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0C" w:rsidRPr="005D300C" w:rsidRDefault="005D300C" w:rsidP="005D300C">
      <w:pPr>
        <w:jc w:val="center"/>
        <w:rPr>
          <w:rFonts w:hint="eastAsia"/>
          <w:b/>
          <w:sz w:val="32"/>
          <w:szCs w:val="32"/>
        </w:rPr>
      </w:pPr>
      <w:r w:rsidRPr="005D300C">
        <w:rPr>
          <w:rFonts w:hint="eastAsia"/>
          <w:b/>
          <w:sz w:val="32"/>
          <w:szCs w:val="32"/>
        </w:rPr>
        <w:t>湖北骏业工程机械制造有限公司</w:t>
      </w:r>
    </w:p>
    <w:p w:rsidR="005D300C" w:rsidRDefault="005D300C" w:rsidP="005D300C"/>
    <w:p w:rsidR="005D300C" w:rsidRPr="005D300C" w:rsidRDefault="005D300C" w:rsidP="005D300C">
      <w:pPr>
        <w:jc w:val="center"/>
        <w:rPr>
          <w:rFonts w:hint="eastAsia"/>
          <w:b/>
          <w:sz w:val="28"/>
          <w:szCs w:val="28"/>
        </w:rPr>
      </w:pPr>
      <w:r w:rsidRPr="005D300C">
        <w:rPr>
          <w:rFonts w:hint="eastAsia"/>
          <w:b/>
          <w:sz w:val="28"/>
          <w:szCs w:val="28"/>
        </w:rPr>
        <w:t>2m3</w:t>
      </w:r>
      <w:r w:rsidRPr="005D300C">
        <w:rPr>
          <w:rFonts w:hint="eastAsia"/>
          <w:b/>
          <w:sz w:val="28"/>
          <w:szCs w:val="28"/>
        </w:rPr>
        <w:t>（</w:t>
      </w:r>
      <w:r w:rsidRPr="005D300C">
        <w:rPr>
          <w:rFonts w:hint="eastAsia"/>
          <w:b/>
          <w:sz w:val="28"/>
          <w:szCs w:val="28"/>
        </w:rPr>
        <w:t>1</w:t>
      </w:r>
      <w:r w:rsidRPr="005D300C">
        <w:rPr>
          <w:rFonts w:hint="eastAsia"/>
          <w:b/>
          <w:sz w:val="28"/>
          <w:szCs w:val="28"/>
        </w:rPr>
        <w:t>型）自上料水泥搅拌车主要效益及相关数据分析</w:t>
      </w:r>
      <w:r w:rsidRPr="005D300C">
        <w:rPr>
          <w:rFonts w:hint="eastAsia"/>
          <w:b/>
          <w:sz w:val="28"/>
          <w:szCs w:val="28"/>
        </w:rPr>
        <w:t>:</w:t>
      </w:r>
    </w:p>
    <w:p w:rsidR="005D300C" w:rsidRPr="005D300C" w:rsidRDefault="005D300C" w:rsidP="005D300C">
      <w:pPr>
        <w:jc w:val="center"/>
        <w:rPr>
          <w:b/>
          <w:sz w:val="28"/>
          <w:szCs w:val="28"/>
        </w:rPr>
      </w:pP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1，本公司生产的水泥搅拌车，按实际出料有2方（1型，Ⅱ型）和3.8方二规格三种型号。该自上料水泥搅拌车，可为“一车顶4”车用，集铲车、搅拌、运输、自卸为一体。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2，产品施工作业价格低廉，生产1立方的混凝土价格不超过350元，较大行搅拌站出售的混凝土每m3低220元。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3，该车作业时间短，工作效益高，以2方为例，每15分搅拌1罐（含往返装运），每小时实际可搅拌量≥8m3，全天（按8小时计算）不少于70m3，日耗柴油不超过250元。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4，作业工人3一4名，较传统施工减少7人左右，大大减少人工工资。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5，修一条长7Km，宽3m，厚20cm内的公路或2万m3的广场，可赢利一台车，同时，比其它机械作减少投资成本3.5万元。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6，施工作业收费标准为:1m2地面（厚15～20m）地平，收费14～15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元（根据柴油价格上下浮动）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7，闲时可在本地建筑工程租赁市场出租，出租收费每1天900元（有司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机出车的1200元）。</w:t>
      </w:r>
    </w:p>
    <w:p w:rsidR="005D300C" w:rsidRPr="005D300C" w:rsidRDefault="005D300C" w:rsidP="005D300C">
      <w:pPr>
        <w:rPr>
          <w:rFonts w:asciiTheme="minorEastAsia" w:hAnsiTheme="minorEastAsia" w:hint="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t>8，此车广泛适用于我国的西北，西南，华北，广西，湖南，福建，海南等省、市以及我国县及县以下乡镇的建筑工程市场。</w:t>
      </w:r>
    </w:p>
    <w:p w:rsidR="00834B3F" w:rsidRPr="005D300C" w:rsidRDefault="005D300C" w:rsidP="005D300C">
      <w:pPr>
        <w:rPr>
          <w:rFonts w:asciiTheme="minorEastAsia" w:hAnsiTheme="minorEastAsia"/>
          <w:sz w:val="28"/>
          <w:szCs w:val="28"/>
        </w:rPr>
      </w:pPr>
      <w:r w:rsidRPr="005D300C">
        <w:rPr>
          <w:rFonts w:asciiTheme="minorEastAsia" w:hAnsiTheme="minorEastAsia" w:hint="eastAsia"/>
          <w:sz w:val="28"/>
          <w:szCs w:val="28"/>
        </w:rPr>
        <w:lastRenderedPageBreak/>
        <w:t>9，产品客户源主要集中在城乡结合部的建筑工程机械、装载机、搅拌机等租赁市场，县以下乡镇中的小型建筑老板、基层包工头（水泥经销商也有客户信息）。同时，预制构件厂，化工企业也对此搅拌车有购买需求。</w:t>
      </w:r>
    </w:p>
    <w:sectPr w:rsidR="00834B3F" w:rsidRPr="005D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3F" w:rsidRDefault="00834B3F" w:rsidP="005D300C">
      <w:r>
        <w:separator/>
      </w:r>
    </w:p>
  </w:endnote>
  <w:endnote w:type="continuationSeparator" w:id="1">
    <w:p w:rsidR="00834B3F" w:rsidRDefault="00834B3F" w:rsidP="005D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3F" w:rsidRDefault="00834B3F" w:rsidP="005D300C">
      <w:r>
        <w:separator/>
      </w:r>
    </w:p>
  </w:footnote>
  <w:footnote w:type="continuationSeparator" w:id="1">
    <w:p w:rsidR="00834B3F" w:rsidRDefault="00834B3F" w:rsidP="005D3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00C"/>
    <w:rsid w:val="005D300C"/>
    <w:rsid w:val="0083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2020-03-26T04:14:00Z</dcterms:created>
  <dcterms:modified xsi:type="dcterms:W3CDTF">2020-03-26T04:15:00Z</dcterms:modified>
</cp:coreProperties>
</file>