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1D65" w:rsidRDefault="00A02DBA">
      <w:pPr>
        <w:pStyle w:val="a3"/>
        <w:rPr>
          <w:rFonts w:ascii="Times New Roman"/>
          <w:b w:val="0"/>
          <w:sz w:val="20"/>
        </w:rPr>
      </w:pPr>
      <w:r w:rsidRPr="00A02DBA">
        <w:pict>
          <v:group id="_x0000_s1026" style="position:absolute;margin-left:0;margin-top:16.5pt;width:595.35pt;height:58.95pt;z-index:-251660800;mso-position-horizontal-relative:page;mso-position-vertical-relative:page" coordorigin=",331" coordsize="11907,1179">
            <v:rect id="_x0000_s1027" style="position:absolute;top:1363;width:11907;height:147" fillcolor="#00ae50" stroked="f"/>
            <v:shape id="_x0000_s1028" style="position:absolute;left:10243;top:511;width:1663;height:862" coordorigin="10243,511" coordsize="1663,862" path="m11906,1373r-1663,l10908,511r998,l11906,1373xe" fillcolor="#92d050" stroked="f">
              <v:path arrowok="t"/>
            </v:shape>
            <v:shape id="_x0000_s1029" style="position:absolute;left:10567;top:331;width:1339;height:1107" coordorigin="10567,331" coordsize="1339,1107" path="m11906,1438r-1339,l11234,331r672,3l11906,1438xe" fillcolor="#00ae50" stroked="f">
              <v:path arrowok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top:331;width:11907;height:1179" filled="f" stroked="f">
              <v:textbox inset="0,0,0,0">
                <w:txbxContent>
                  <w:p w:rsidR="00C050B3" w:rsidRDefault="00C050B3"/>
                </w:txbxContent>
              </v:textbox>
            </v:shape>
            <w10:wrap anchorx="page" anchory="page"/>
          </v:group>
        </w:pict>
      </w:r>
    </w:p>
    <w:p w:rsidR="00301D65" w:rsidRDefault="00301D65">
      <w:pPr>
        <w:pStyle w:val="a3"/>
        <w:rPr>
          <w:rFonts w:ascii="Times New Roman"/>
          <w:b w:val="0"/>
          <w:sz w:val="20"/>
        </w:rPr>
      </w:pPr>
    </w:p>
    <w:p w:rsidR="00301D65" w:rsidRDefault="00301D65">
      <w:pPr>
        <w:pStyle w:val="a3"/>
        <w:rPr>
          <w:rFonts w:ascii="Times New Roman"/>
          <w:b w:val="0"/>
          <w:sz w:val="20"/>
        </w:rPr>
      </w:pPr>
    </w:p>
    <w:p w:rsidR="00301D65" w:rsidRDefault="00301D65">
      <w:pPr>
        <w:pStyle w:val="a3"/>
        <w:rPr>
          <w:rFonts w:ascii="Times New Roman"/>
          <w:b w:val="0"/>
          <w:sz w:val="20"/>
        </w:rPr>
      </w:pPr>
    </w:p>
    <w:p w:rsidR="00301D65" w:rsidRDefault="00301D65">
      <w:pPr>
        <w:pStyle w:val="a3"/>
        <w:rPr>
          <w:rFonts w:ascii="Times New Roman"/>
          <w:b w:val="0"/>
          <w:sz w:val="20"/>
        </w:rPr>
      </w:pPr>
    </w:p>
    <w:p w:rsidR="00301D65" w:rsidRDefault="00301D65">
      <w:pPr>
        <w:pStyle w:val="a3"/>
        <w:rPr>
          <w:rFonts w:ascii="Times New Roman"/>
          <w:b w:val="0"/>
          <w:sz w:val="20"/>
        </w:rPr>
      </w:pPr>
    </w:p>
    <w:p w:rsidR="00301D65" w:rsidRDefault="00301D65">
      <w:pPr>
        <w:pStyle w:val="a3"/>
        <w:rPr>
          <w:rFonts w:ascii="Times New Roman"/>
          <w:b w:val="0"/>
          <w:sz w:val="20"/>
        </w:rPr>
      </w:pPr>
    </w:p>
    <w:p w:rsidR="00301D65" w:rsidRDefault="00301D65">
      <w:pPr>
        <w:pStyle w:val="a3"/>
        <w:rPr>
          <w:rFonts w:ascii="Times New Roman"/>
          <w:b w:val="0"/>
          <w:sz w:val="20"/>
        </w:rPr>
      </w:pPr>
    </w:p>
    <w:p w:rsidR="00301D65" w:rsidRDefault="00301D65">
      <w:pPr>
        <w:pStyle w:val="a3"/>
        <w:rPr>
          <w:rFonts w:ascii="Times New Roman"/>
          <w:b w:val="0"/>
          <w:sz w:val="20"/>
        </w:rPr>
      </w:pPr>
    </w:p>
    <w:p w:rsidR="00301D65" w:rsidRDefault="00301D65">
      <w:pPr>
        <w:pStyle w:val="a3"/>
        <w:rPr>
          <w:rFonts w:ascii="Times New Roman"/>
          <w:b w:val="0"/>
          <w:sz w:val="20"/>
        </w:rPr>
      </w:pPr>
    </w:p>
    <w:p w:rsidR="00301D65" w:rsidRDefault="00301D65">
      <w:pPr>
        <w:pStyle w:val="a3"/>
        <w:rPr>
          <w:rFonts w:ascii="Times New Roman"/>
          <w:b w:val="0"/>
          <w:sz w:val="20"/>
        </w:rPr>
      </w:pPr>
    </w:p>
    <w:p w:rsidR="00301D65" w:rsidRPr="00CB089D" w:rsidRDefault="00D93A72" w:rsidP="00C050B3">
      <w:pPr>
        <w:spacing w:line="1194" w:lineRule="exact"/>
        <w:ind w:leftChars="54" w:left="119" w:firstLineChars="49" w:firstLine="353"/>
        <w:rPr>
          <w:rFonts w:ascii="Microsoft JhengHei" w:eastAsia="Microsoft JhengHei"/>
          <w:b/>
          <w:color w:val="FF0000"/>
          <w:sz w:val="72"/>
        </w:rPr>
      </w:pPr>
      <w:bookmarkStart w:id="0" w:name="东风大多利卡吸污净化车"/>
      <w:bookmarkEnd w:id="0"/>
      <w:r w:rsidRPr="00CB089D">
        <w:rPr>
          <w:rFonts w:ascii="Microsoft JhengHei" w:eastAsia="Microsoft JhengHei" w:hint="eastAsia"/>
          <w:b/>
          <w:color w:val="FF0000"/>
          <w:sz w:val="72"/>
        </w:rPr>
        <w:t>东风大多利卡吸污净化车</w:t>
      </w:r>
    </w:p>
    <w:p w:rsidR="00301D65" w:rsidRPr="00CB089D" w:rsidRDefault="00301D65">
      <w:pPr>
        <w:pStyle w:val="a3"/>
        <w:spacing w:before="5"/>
        <w:rPr>
          <w:rFonts w:ascii="Microsoft JhengHei"/>
          <w:color w:val="FF0000"/>
          <w:sz w:val="66"/>
        </w:rPr>
      </w:pPr>
    </w:p>
    <w:p w:rsidR="00301D65" w:rsidRDefault="00D93A72">
      <w:pPr>
        <w:spacing w:line="403" w:lineRule="auto"/>
        <w:ind w:left="4132" w:right="4977"/>
        <w:jc w:val="both"/>
        <w:rPr>
          <w:rFonts w:ascii="Microsoft JhengHei" w:eastAsia="Microsoft JhengHei"/>
          <w:b/>
          <w:sz w:val="84"/>
        </w:rPr>
      </w:pPr>
      <w:r w:rsidRPr="00CB089D">
        <w:rPr>
          <w:rFonts w:ascii="Microsoft JhengHei" w:eastAsia="Microsoft JhengHei" w:hint="eastAsia"/>
          <w:b/>
          <w:color w:val="FF0000"/>
          <w:sz w:val="84"/>
        </w:rPr>
        <w:t>产</w:t>
      </w:r>
      <w:bookmarkStart w:id="1" w:name="_GoBack"/>
      <w:bookmarkEnd w:id="1"/>
      <w:r w:rsidRPr="00CB089D">
        <w:rPr>
          <w:rFonts w:ascii="Microsoft JhengHei" w:eastAsia="Microsoft JhengHei" w:hint="eastAsia"/>
          <w:b/>
          <w:color w:val="FF0000"/>
          <w:sz w:val="84"/>
        </w:rPr>
        <w:t>品介绍</w:t>
      </w:r>
    </w:p>
    <w:p w:rsidR="00301D65" w:rsidRDefault="00301D65">
      <w:pPr>
        <w:spacing w:line="403" w:lineRule="auto"/>
        <w:jc w:val="both"/>
        <w:rPr>
          <w:rFonts w:ascii="Microsoft JhengHei" w:eastAsia="Microsoft JhengHei"/>
          <w:sz w:val="84"/>
        </w:rPr>
        <w:sectPr w:rsidR="00301D65">
          <w:footerReference w:type="default" r:id="rId9"/>
          <w:type w:val="continuous"/>
          <w:pgSz w:w="11910" w:h="16840"/>
          <w:pgMar w:top="340" w:right="500" w:bottom="800" w:left="1460" w:header="720" w:footer="609" w:gutter="0"/>
          <w:cols w:space="720"/>
        </w:sectPr>
      </w:pPr>
    </w:p>
    <w:p w:rsidR="00301D65" w:rsidRDefault="00A02DBA">
      <w:pPr>
        <w:pStyle w:val="a3"/>
        <w:rPr>
          <w:rFonts w:ascii="Microsoft JhengHei"/>
          <w:sz w:val="20"/>
        </w:rPr>
      </w:pPr>
      <w:r w:rsidRPr="00A02DBA">
        <w:lastRenderedPageBreak/>
        <w:pict>
          <v:group id="_x0000_s1031" style="position:absolute;margin-left:0;margin-top:16.5pt;width:595.35pt;height:58.95pt;z-index:-251659776;mso-position-horizontal-relative:page;mso-position-vertical-relative:page" coordorigin=",331" coordsize="11907,1179">
            <v:rect id="_x0000_s1032" style="position:absolute;top:1363;width:11907;height:147" fillcolor="#00ae50" stroked="f"/>
            <v:shape id="_x0000_s1033" style="position:absolute;left:10243;top:511;width:1663;height:862" coordorigin="10243,511" coordsize="1663,862" path="m11906,1373r-1663,l10908,511r998,l11906,1373xe" fillcolor="#92d050" stroked="f">
              <v:path arrowok="t"/>
            </v:shape>
            <v:shape id="_x0000_s1034" style="position:absolute;left:10567;top:331;width:1339;height:1107" coordorigin="10567,331" coordsize="1339,1107" path="m11906,1438r-1339,l11234,331r672,3l11906,1438xe" fillcolor="#00ae50" stroked="f">
              <v:path arrowok="t"/>
            </v:shape>
            <v:shape id="_x0000_s1035" type="#_x0000_t202" style="position:absolute;top:331;width:11907;height:1179" filled="f" stroked="f">
              <v:textbox inset="0,0,0,0">
                <w:txbxContent>
                  <w:p w:rsidR="00301D65" w:rsidRDefault="00301D65">
                    <w:pPr>
                      <w:spacing w:line="302" w:lineRule="exact"/>
                      <w:ind w:left="6120"/>
                      <w:rPr>
                        <w:rFonts w:ascii="微软雅黑"/>
                        <w:b/>
                        <w:sz w:val="18"/>
                      </w:rPr>
                    </w:pPr>
                  </w:p>
                </w:txbxContent>
              </v:textbox>
            </v:shape>
            <w10:wrap anchorx="page" anchory="page"/>
          </v:group>
        </w:pict>
      </w:r>
    </w:p>
    <w:p w:rsidR="00301D65" w:rsidRDefault="00301D65">
      <w:pPr>
        <w:pStyle w:val="a3"/>
        <w:rPr>
          <w:rFonts w:ascii="Microsoft JhengHei"/>
          <w:sz w:val="20"/>
        </w:rPr>
      </w:pPr>
    </w:p>
    <w:p w:rsidR="00301D65" w:rsidRDefault="00301D65">
      <w:pPr>
        <w:pStyle w:val="a3"/>
        <w:rPr>
          <w:rFonts w:ascii="Microsoft JhengHei"/>
          <w:sz w:val="20"/>
        </w:rPr>
      </w:pPr>
    </w:p>
    <w:p w:rsidR="00301D65" w:rsidRDefault="00301D65">
      <w:pPr>
        <w:pStyle w:val="a3"/>
        <w:spacing w:before="5"/>
        <w:rPr>
          <w:rFonts w:ascii="Microsoft JhengHei"/>
          <w:sz w:val="11"/>
        </w:rPr>
      </w:pPr>
    </w:p>
    <w:p w:rsidR="00486BB5" w:rsidRDefault="00486BB5" w:rsidP="00CB089D">
      <w:pPr>
        <w:pStyle w:val="a3"/>
        <w:ind w:left="119"/>
        <w:jc w:val="center"/>
        <w:rPr>
          <w:rFonts w:ascii="Microsoft JhengHei"/>
          <w:b w:val="0"/>
          <w:sz w:val="20"/>
          <w:lang w:eastAsia="zh-CN"/>
        </w:rPr>
      </w:pPr>
    </w:p>
    <w:p w:rsidR="00E43616" w:rsidRDefault="00E43616" w:rsidP="00CB089D">
      <w:pPr>
        <w:pStyle w:val="a3"/>
        <w:ind w:left="119"/>
        <w:jc w:val="center"/>
        <w:rPr>
          <w:rFonts w:ascii="Microsoft JhengHei"/>
          <w:b w:val="0"/>
          <w:sz w:val="20"/>
          <w:lang w:eastAsia="zh-CN"/>
        </w:rPr>
      </w:pPr>
    </w:p>
    <w:p w:rsidR="00E43616" w:rsidRDefault="00E43616" w:rsidP="00CB089D">
      <w:pPr>
        <w:pStyle w:val="a3"/>
        <w:ind w:left="119"/>
        <w:jc w:val="center"/>
        <w:rPr>
          <w:rFonts w:ascii="Microsoft JhengHei"/>
          <w:b w:val="0"/>
          <w:sz w:val="20"/>
          <w:lang w:eastAsia="zh-CN"/>
        </w:rPr>
      </w:pPr>
    </w:p>
    <w:p w:rsidR="00E43616" w:rsidRDefault="00E43616" w:rsidP="00CB089D">
      <w:pPr>
        <w:pStyle w:val="a3"/>
        <w:ind w:left="119"/>
        <w:jc w:val="center"/>
        <w:rPr>
          <w:rFonts w:ascii="Microsoft JhengHei"/>
          <w:b w:val="0"/>
          <w:sz w:val="20"/>
          <w:lang w:eastAsia="zh-CN"/>
        </w:rPr>
      </w:pPr>
    </w:p>
    <w:p w:rsidR="00301D65" w:rsidRDefault="00CB089D" w:rsidP="00CB089D">
      <w:pPr>
        <w:pStyle w:val="a3"/>
        <w:ind w:left="119"/>
        <w:jc w:val="center"/>
        <w:rPr>
          <w:rFonts w:ascii="Microsoft JhengHei"/>
          <w:b w:val="0"/>
          <w:sz w:val="20"/>
        </w:rPr>
      </w:pPr>
      <w:r>
        <w:rPr>
          <w:rFonts w:ascii="Microsoft JhengHei"/>
          <w:b w:val="0"/>
          <w:noProof/>
          <w:sz w:val="20"/>
          <w:lang w:val="en-US" w:eastAsia="zh-CN" w:bidi="ar-SA"/>
        </w:rPr>
        <w:drawing>
          <wp:inline distT="0" distB="0" distL="0" distR="0">
            <wp:extent cx="5505450" cy="3670300"/>
            <wp:effectExtent l="19050" t="0" r="0" b="0"/>
            <wp:docPr id="30" name="图片 14" descr="C:\DOCUME~1\ADMINI~1\LOCALS~1\Temp\WeChat Files\c6bd2fd2343d6d5de880df3eb651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~1\ADMINI~1\LOCALS~1\Temp\WeChat Files\c6bd2fd2343d6d5de880df3eb651853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8218" cy="3672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6EDE" w:rsidRDefault="00866EDE">
      <w:pPr>
        <w:pStyle w:val="a3"/>
        <w:rPr>
          <w:rFonts w:ascii="Microsoft JhengHei"/>
          <w:sz w:val="30"/>
          <w:szCs w:val="30"/>
          <w:lang w:eastAsia="zh-CN"/>
        </w:rPr>
      </w:pPr>
      <w:bookmarkStart w:id="2" w:name="一、_设_备_用_途_及_简_单_介_绍"/>
      <w:bookmarkEnd w:id="2"/>
    </w:p>
    <w:p w:rsidR="00301D65" w:rsidRPr="00866EDE" w:rsidRDefault="00866EDE">
      <w:pPr>
        <w:pStyle w:val="a3"/>
        <w:rPr>
          <w:i/>
          <w:color w:val="FF0000"/>
          <w:sz w:val="30"/>
          <w:szCs w:val="30"/>
          <w:lang w:eastAsia="zh-CN"/>
        </w:rPr>
      </w:pPr>
      <w:r w:rsidRPr="00866EDE">
        <w:rPr>
          <w:rFonts w:ascii="Microsoft JhengHei" w:hint="eastAsia"/>
          <w:color w:val="FF0000"/>
          <w:sz w:val="30"/>
          <w:szCs w:val="30"/>
          <w:lang w:eastAsia="zh-CN"/>
        </w:rPr>
        <w:t>一、设备用途及简单介绍</w:t>
      </w:r>
    </w:p>
    <w:p w:rsidR="00866EDE" w:rsidRDefault="00866EDE">
      <w:pPr>
        <w:pStyle w:val="a3"/>
        <w:spacing w:line="422" w:lineRule="auto"/>
        <w:ind w:left="340" w:right="1145" w:firstLine="559"/>
        <w:rPr>
          <w:spacing w:val="-10"/>
          <w:lang w:eastAsia="zh-CN"/>
        </w:rPr>
      </w:pPr>
    </w:p>
    <w:p w:rsidR="00301D65" w:rsidRDefault="00D93A72">
      <w:pPr>
        <w:pStyle w:val="a3"/>
        <w:spacing w:line="422" w:lineRule="auto"/>
        <w:ind w:left="340" w:right="1145" w:firstLine="559"/>
      </w:pPr>
      <w:r>
        <w:rPr>
          <w:spacing w:val="-10"/>
        </w:rPr>
        <w:t>吸污净化车是一种专业处理化粪池，将化粪池污物快速无害化处</w:t>
      </w:r>
      <w:r>
        <w:rPr>
          <w:spacing w:val="-8"/>
        </w:rPr>
        <w:t xml:space="preserve">理的一款半自动化高科技产品。主要用于化粪池的快速无害化处理， </w:t>
      </w:r>
      <w:r>
        <w:rPr>
          <w:spacing w:val="-15"/>
        </w:rPr>
        <w:t>同时对其他含有可絮凝污物的污水，都能很好的处理。该车也可加装高</w:t>
      </w:r>
      <w:r>
        <w:rPr>
          <w:spacing w:val="-20"/>
        </w:rPr>
        <w:t>压泵进行管道疏通。该吸污净化车由汽车底盘、发电机组、电控系统、污</w:t>
      </w:r>
      <w:r>
        <w:rPr>
          <w:spacing w:val="-21"/>
        </w:rPr>
        <w:t>水分离系统、加药系统、叠螺脱水系统、高压清洗系统等组成。该车自动</w:t>
      </w:r>
      <w:r>
        <w:rPr>
          <w:spacing w:val="-20"/>
        </w:rPr>
        <w:t>化程度较高，操作简便，在吸收国内外同类产品各项技术的基础上，进行了各种人性化的设计。其合理可靠的设计确保了污水处理的速度、降低了污水处理的成本，整车技术性能均领先与同类产品。该车经过我公司各</w:t>
      </w:r>
      <w:r>
        <w:rPr>
          <w:spacing w:val="-19"/>
        </w:rPr>
        <w:t>方面的完善可以在各种条件下进行工作。</w:t>
      </w:r>
    </w:p>
    <w:p w:rsidR="00301D65" w:rsidRDefault="00301D65">
      <w:pPr>
        <w:spacing w:line="422" w:lineRule="auto"/>
        <w:sectPr w:rsidR="00301D65">
          <w:pgSz w:w="11910" w:h="16840"/>
          <w:pgMar w:top="340" w:right="500" w:bottom="880" w:left="1460" w:header="0" w:footer="609" w:gutter="0"/>
          <w:cols w:space="720"/>
        </w:sectPr>
      </w:pPr>
    </w:p>
    <w:p w:rsidR="00301D65" w:rsidRDefault="00A02DBA">
      <w:pPr>
        <w:pStyle w:val="a3"/>
        <w:rPr>
          <w:sz w:val="20"/>
        </w:rPr>
      </w:pPr>
      <w:r w:rsidRPr="00A02DBA">
        <w:lastRenderedPageBreak/>
        <w:pict>
          <v:group id="_x0000_s1036" style="position:absolute;margin-left:0;margin-top:16.5pt;width:595.35pt;height:58.95pt;z-index:-251658752;mso-position-horizontal-relative:page;mso-position-vertical-relative:page" coordorigin=",331" coordsize="11907,1179">
            <v:rect id="_x0000_s1037" style="position:absolute;top:1363;width:11907;height:147" fillcolor="#00ae50" stroked="f"/>
            <v:shape id="_x0000_s1038" style="position:absolute;left:10243;top:511;width:1663;height:862" coordorigin="10243,511" coordsize="1663,862" path="m11906,1373r-1663,l10908,511r998,l11906,1373xe" fillcolor="#92d050" stroked="f">
              <v:path arrowok="t"/>
            </v:shape>
            <v:shape id="_x0000_s1039" style="position:absolute;left:10567;top:331;width:1339;height:1107" coordorigin="10567,331" coordsize="1339,1107" path="m11906,1438r-1339,l11234,331r672,3l11906,1438xe" fillcolor="#00ae50" stroked="f">
              <v:path arrowok="t"/>
            </v:shape>
            <v:shape id="_x0000_s1040" type="#_x0000_t202" style="position:absolute;top:331;width:11907;height:1179" filled="f" stroked="f">
              <v:textbox inset="0,0,0,0">
                <w:txbxContent>
                  <w:p w:rsidR="00301D65" w:rsidRPr="00C050B3" w:rsidRDefault="00301D65">
                    <w:pPr>
                      <w:tabs>
                        <w:tab w:val="left" w:pos="712"/>
                        <w:tab w:val="left" w:pos="1427"/>
                        <w:tab w:val="left" w:pos="2143"/>
                        <w:tab w:val="left" w:pos="2858"/>
                        <w:tab w:val="left" w:pos="3573"/>
                        <w:tab w:val="left" w:pos="4288"/>
                        <w:tab w:val="left" w:pos="5003"/>
                        <w:tab w:val="left" w:pos="5719"/>
                        <w:tab w:val="left" w:pos="6434"/>
                        <w:tab w:val="left" w:pos="7149"/>
                        <w:tab w:val="left" w:pos="7864"/>
                      </w:tabs>
                      <w:spacing w:before="54" w:line="781" w:lineRule="exact"/>
                      <w:jc w:val="center"/>
                      <w:rPr>
                        <w:rFonts w:ascii="微软雅黑" w:eastAsia="微软雅黑"/>
                        <w:b/>
                        <w:sz w:val="44"/>
                        <w:lang w:eastAsia="zh-CN"/>
                      </w:rPr>
                    </w:pPr>
                  </w:p>
                  <w:p w:rsidR="00301D65" w:rsidRDefault="00301D65">
                    <w:pPr>
                      <w:spacing w:line="302" w:lineRule="exact"/>
                      <w:ind w:left="6120"/>
                      <w:rPr>
                        <w:rFonts w:ascii="微软雅黑"/>
                        <w:b/>
                        <w:sz w:val="18"/>
                      </w:rPr>
                    </w:pPr>
                  </w:p>
                </w:txbxContent>
              </v:textbox>
            </v:shape>
            <w10:wrap anchorx="page" anchory="page"/>
          </v:group>
        </w:pict>
      </w:r>
    </w:p>
    <w:p w:rsidR="00301D65" w:rsidRDefault="00301D65">
      <w:pPr>
        <w:pStyle w:val="a3"/>
        <w:rPr>
          <w:sz w:val="20"/>
        </w:rPr>
      </w:pPr>
    </w:p>
    <w:p w:rsidR="00301D65" w:rsidRDefault="00301D65">
      <w:pPr>
        <w:pStyle w:val="a3"/>
        <w:rPr>
          <w:sz w:val="20"/>
        </w:rPr>
      </w:pPr>
    </w:p>
    <w:p w:rsidR="00301D65" w:rsidRDefault="00301D65">
      <w:pPr>
        <w:pStyle w:val="a3"/>
        <w:rPr>
          <w:sz w:val="20"/>
          <w:lang w:eastAsia="zh-CN"/>
        </w:rPr>
      </w:pPr>
    </w:p>
    <w:p w:rsidR="00866EDE" w:rsidRDefault="00866EDE">
      <w:pPr>
        <w:pStyle w:val="a3"/>
        <w:rPr>
          <w:sz w:val="20"/>
          <w:lang w:eastAsia="zh-CN"/>
        </w:rPr>
      </w:pPr>
    </w:p>
    <w:p w:rsidR="00866EDE" w:rsidRDefault="00866EDE">
      <w:pPr>
        <w:pStyle w:val="a3"/>
        <w:rPr>
          <w:sz w:val="20"/>
          <w:lang w:eastAsia="zh-CN"/>
        </w:rPr>
      </w:pPr>
    </w:p>
    <w:p w:rsidR="00471D43" w:rsidRDefault="00471D43">
      <w:pPr>
        <w:pStyle w:val="a3"/>
        <w:rPr>
          <w:sz w:val="20"/>
          <w:lang w:eastAsia="zh-CN"/>
        </w:rPr>
      </w:pPr>
    </w:p>
    <w:p w:rsidR="00866EDE" w:rsidRPr="00866EDE" w:rsidRDefault="00866EDE">
      <w:pPr>
        <w:pStyle w:val="a3"/>
        <w:rPr>
          <w:color w:val="FF0000"/>
          <w:sz w:val="30"/>
          <w:szCs w:val="30"/>
          <w:lang w:eastAsia="zh-CN"/>
        </w:rPr>
      </w:pPr>
      <w:r w:rsidRPr="00866EDE">
        <w:rPr>
          <w:rFonts w:hint="eastAsia"/>
          <w:color w:val="FF0000"/>
          <w:sz w:val="30"/>
          <w:szCs w:val="30"/>
          <w:lang w:eastAsia="zh-CN"/>
        </w:rPr>
        <w:t>二、整机性能参数</w:t>
      </w:r>
    </w:p>
    <w:p w:rsidR="00301D65" w:rsidRDefault="00301D65">
      <w:pPr>
        <w:pStyle w:val="a3"/>
        <w:spacing w:before="7"/>
        <w:rPr>
          <w:i/>
          <w:sz w:val="22"/>
        </w:rPr>
      </w:pPr>
    </w:p>
    <w:p w:rsidR="00301D65" w:rsidRPr="00866EDE" w:rsidRDefault="00D93A72">
      <w:pPr>
        <w:pStyle w:val="a4"/>
        <w:numPr>
          <w:ilvl w:val="0"/>
          <w:numId w:val="1"/>
        </w:numPr>
        <w:tabs>
          <w:tab w:val="left" w:pos="957"/>
        </w:tabs>
        <w:spacing w:before="1"/>
        <w:jc w:val="left"/>
        <w:rPr>
          <w:b/>
          <w:sz w:val="30"/>
          <w:szCs w:val="30"/>
        </w:rPr>
      </w:pPr>
      <w:r w:rsidRPr="00866EDE">
        <w:rPr>
          <w:b/>
          <w:spacing w:val="4"/>
          <w:sz w:val="30"/>
          <w:szCs w:val="30"/>
        </w:rPr>
        <w:t>整车</w:t>
      </w:r>
    </w:p>
    <w:p w:rsidR="00301D65" w:rsidRDefault="00301D65">
      <w:pPr>
        <w:pStyle w:val="a3"/>
        <w:spacing w:before="8"/>
        <w:rPr>
          <w:sz w:val="35"/>
        </w:rPr>
      </w:pPr>
    </w:p>
    <w:p w:rsidR="00301D65" w:rsidRDefault="00D93A72">
      <w:pPr>
        <w:ind w:left="767"/>
        <w:rPr>
          <w:b/>
          <w:sz w:val="24"/>
          <w:lang w:eastAsia="zh-CN"/>
        </w:rPr>
      </w:pPr>
      <w:r>
        <w:rPr>
          <w:b/>
          <w:sz w:val="24"/>
        </w:rPr>
        <w:t>整车型号：</w:t>
      </w:r>
      <w:r w:rsidR="00C050B3">
        <w:rPr>
          <w:rFonts w:hint="eastAsia"/>
          <w:b/>
          <w:sz w:val="24"/>
          <w:lang w:eastAsia="zh-CN"/>
        </w:rPr>
        <w:t>HNY5125TWCE6型污水处理车</w:t>
      </w:r>
    </w:p>
    <w:p w:rsidR="00301D65" w:rsidRDefault="00D93A72">
      <w:pPr>
        <w:spacing w:before="197" w:line="364" w:lineRule="auto"/>
        <w:ind w:left="716" w:right="3684" w:firstLine="122"/>
        <w:jc w:val="both"/>
        <w:rPr>
          <w:b/>
          <w:sz w:val="24"/>
        </w:rPr>
      </w:pPr>
      <w:r>
        <w:rPr>
          <w:b/>
          <w:spacing w:val="15"/>
          <w:sz w:val="24"/>
        </w:rPr>
        <w:t>颜 色：温莎白</w:t>
      </w:r>
      <w:r>
        <w:rPr>
          <w:b/>
          <w:sz w:val="24"/>
        </w:rPr>
        <w:t>/白/</w:t>
      </w:r>
      <w:r w:rsidR="00C050B3">
        <w:rPr>
          <w:rFonts w:hint="eastAsia"/>
          <w:b/>
          <w:sz w:val="24"/>
          <w:lang w:eastAsia="zh-CN"/>
        </w:rPr>
        <w:t>蓝</w:t>
      </w:r>
      <w:r>
        <w:rPr>
          <w:b/>
          <w:sz w:val="24"/>
        </w:rPr>
        <w:t>/工程黄（颜色可自定制</w:t>
      </w:r>
      <w:r>
        <w:rPr>
          <w:b/>
          <w:spacing w:val="-12"/>
          <w:sz w:val="24"/>
        </w:rPr>
        <w:t xml:space="preserve">） </w:t>
      </w:r>
      <w:r>
        <w:rPr>
          <w:b/>
          <w:w w:val="95"/>
          <w:sz w:val="24"/>
        </w:rPr>
        <w:t>整车外型尺寸（长×宽×高）：7</w:t>
      </w:r>
      <w:r w:rsidR="00C050B3">
        <w:rPr>
          <w:rFonts w:hint="eastAsia"/>
          <w:b/>
          <w:w w:val="95"/>
          <w:sz w:val="24"/>
          <w:lang w:eastAsia="zh-CN"/>
        </w:rPr>
        <w:t>120</w:t>
      </w:r>
      <w:r>
        <w:rPr>
          <w:b/>
          <w:w w:val="95"/>
          <w:sz w:val="24"/>
        </w:rPr>
        <w:t>×2350×3</w:t>
      </w:r>
      <w:r w:rsidR="00C050B3">
        <w:rPr>
          <w:rFonts w:hint="eastAsia"/>
          <w:b/>
          <w:w w:val="95"/>
          <w:sz w:val="24"/>
          <w:lang w:eastAsia="zh-CN"/>
        </w:rPr>
        <w:t>3</w:t>
      </w:r>
      <w:r>
        <w:rPr>
          <w:b/>
          <w:w w:val="95"/>
          <w:sz w:val="24"/>
        </w:rPr>
        <w:t xml:space="preserve">00mm </w:t>
      </w:r>
      <w:r>
        <w:rPr>
          <w:b/>
          <w:spacing w:val="-1"/>
          <w:sz w:val="24"/>
        </w:rPr>
        <w:t>总 质 量：</w:t>
      </w:r>
      <w:r>
        <w:rPr>
          <w:b/>
          <w:sz w:val="24"/>
        </w:rPr>
        <w:t>11995kg</w:t>
      </w:r>
    </w:p>
    <w:p w:rsidR="00301D65" w:rsidRDefault="00D93A72">
      <w:pPr>
        <w:spacing w:line="304" w:lineRule="exact"/>
        <w:ind w:left="740"/>
        <w:jc w:val="both"/>
        <w:rPr>
          <w:b/>
          <w:sz w:val="24"/>
        </w:rPr>
      </w:pPr>
      <w:r>
        <w:rPr>
          <w:b/>
          <w:sz w:val="24"/>
        </w:rPr>
        <w:t>最高车速： 110km/h</w:t>
      </w:r>
    </w:p>
    <w:p w:rsidR="00301D65" w:rsidRDefault="00D93A72">
      <w:pPr>
        <w:tabs>
          <w:tab w:val="left" w:pos="1460"/>
          <w:tab w:val="left" w:pos="2305"/>
        </w:tabs>
        <w:spacing w:before="160"/>
        <w:ind w:left="740"/>
        <w:rPr>
          <w:b/>
          <w:sz w:val="24"/>
        </w:rPr>
      </w:pPr>
      <w:r>
        <w:rPr>
          <w:b/>
          <w:sz w:val="24"/>
        </w:rPr>
        <w:t>厢</w:t>
      </w:r>
      <w:r>
        <w:rPr>
          <w:b/>
          <w:sz w:val="24"/>
        </w:rPr>
        <w:tab/>
        <w:t>体：</w:t>
      </w:r>
      <w:r>
        <w:rPr>
          <w:b/>
          <w:sz w:val="24"/>
        </w:rPr>
        <w:tab/>
      </w:r>
      <w:r w:rsidR="00C050B3">
        <w:rPr>
          <w:b/>
          <w:sz w:val="24"/>
        </w:rPr>
        <w:t>厢体除主要框架外，其余</w:t>
      </w:r>
      <w:r>
        <w:rPr>
          <w:b/>
          <w:sz w:val="24"/>
        </w:rPr>
        <w:t>水箱、</w:t>
      </w:r>
      <w:r w:rsidR="00C050B3">
        <w:rPr>
          <w:rFonts w:hint="eastAsia"/>
          <w:b/>
          <w:sz w:val="24"/>
          <w:lang w:eastAsia="zh-CN"/>
        </w:rPr>
        <w:t>絮凝箱</w:t>
      </w:r>
      <w:r>
        <w:rPr>
          <w:b/>
          <w:sz w:val="24"/>
        </w:rPr>
        <w:t>、</w:t>
      </w:r>
      <w:r w:rsidR="00C050B3">
        <w:rPr>
          <w:rFonts w:hint="eastAsia"/>
          <w:b/>
          <w:sz w:val="24"/>
          <w:lang w:eastAsia="zh-CN"/>
        </w:rPr>
        <w:t>叠螺机</w:t>
      </w:r>
      <w:r>
        <w:rPr>
          <w:b/>
          <w:sz w:val="24"/>
        </w:rPr>
        <w:t>等均为不锈钢材质。</w:t>
      </w:r>
    </w:p>
    <w:p w:rsidR="00301D65" w:rsidRDefault="00301D65">
      <w:pPr>
        <w:pStyle w:val="a3"/>
        <w:rPr>
          <w:sz w:val="24"/>
        </w:rPr>
      </w:pPr>
    </w:p>
    <w:p w:rsidR="00301D65" w:rsidRDefault="00301D65">
      <w:pPr>
        <w:pStyle w:val="a3"/>
        <w:spacing w:before="11"/>
        <w:rPr>
          <w:sz w:val="24"/>
        </w:rPr>
      </w:pPr>
    </w:p>
    <w:p w:rsidR="00301D65" w:rsidRDefault="00D93A72">
      <w:pPr>
        <w:spacing w:before="1"/>
        <w:ind w:left="760"/>
        <w:rPr>
          <w:b/>
          <w:sz w:val="24"/>
        </w:rPr>
      </w:pPr>
      <w:r>
        <w:rPr>
          <w:b/>
          <w:sz w:val="24"/>
        </w:rPr>
        <w:t>底盘型号：EQ1125SJ8CDC</w:t>
      </w:r>
    </w:p>
    <w:p w:rsidR="00301D65" w:rsidRDefault="00D93A72">
      <w:pPr>
        <w:tabs>
          <w:tab w:val="left" w:pos="1479"/>
        </w:tabs>
        <w:spacing w:before="158" w:line="364" w:lineRule="auto"/>
        <w:ind w:left="757" w:right="5576" w:firstLine="2"/>
        <w:rPr>
          <w:b/>
          <w:sz w:val="24"/>
        </w:rPr>
      </w:pPr>
      <w:r>
        <w:rPr>
          <w:b/>
          <w:sz w:val="24"/>
        </w:rPr>
        <w:t>生产企业：东风汽车股份有限公</w:t>
      </w:r>
      <w:r>
        <w:rPr>
          <w:b/>
          <w:spacing w:val="-15"/>
          <w:sz w:val="24"/>
        </w:rPr>
        <w:t>司</w:t>
      </w:r>
      <w:r>
        <w:rPr>
          <w:b/>
          <w:sz w:val="24"/>
        </w:rPr>
        <w:t>轴</w:t>
      </w:r>
      <w:r>
        <w:rPr>
          <w:b/>
          <w:sz w:val="24"/>
        </w:rPr>
        <w:tab/>
        <w:t>距：3800mm</w:t>
      </w:r>
    </w:p>
    <w:p w:rsidR="00301D65" w:rsidRPr="00C050B3" w:rsidRDefault="00D93A72" w:rsidP="00C050B3">
      <w:pPr>
        <w:spacing w:line="306" w:lineRule="exact"/>
        <w:ind w:leftChars="-2" w:left="-4" w:firstLineChars="294" w:firstLine="708"/>
        <w:jc w:val="both"/>
        <w:rPr>
          <w:b/>
          <w:sz w:val="24"/>
          <w:szCs w:val="24"/>
          <w:lang w:eastAsia="zh-CN"/>
        </w:rPr>
      </w:pPr>
      <w:r w:rsidRPr="00C050B3">
        <w:rPr>
          <w:b/>
          <w:sz w:val="24"/>
          <w:szCs w:val="24"/>
        </w:rPr>
        <w:t xml:space="preserve">轮 </w:t>
      </w:r>
      <w:r w:rsidR="00C050B3">
        <w:rPr>
          <w:rFonts w:hint="eastAsia"/>
          <w:b/>
          <w:sz w:val="24"/>
          <w:szCs w:val="24"/>
          <w:lang w:eastAsia="zh-CN"/>
        </w:rPr>
        <w:t xml:space="preserve">   </w:t>
      </w:r>
      <w:r w:rsidRPr="00C050B3">
        <w:rPr>
          <w:b/>
          <w:sz w:val="24"/>
          <w:szCs w:val="24"/>
        </w:rPr>
        <w:t>胎 ：245/70R19.5</w:t>
      </w:r>
    </w:p>
    <w:p w:rsidR="00301D65" w:rsidRDefault="00D93A72">
      <w:pPr>
        <w:spacing w:before="165"/>
        <w:ind w:left="757"/>
        <w:rPr>
          <w:b/>
          <w:sz w:val="24"/>
        </w:rPr>
      </w:pPr>
      <w:r>
        <w:rPr>
          <w:b/>
          <w:sz w:val="24"/>
        </w:rPr>
        <w:t>驱动形式：4×2</w:t>
      </w:r>
    </w:p>
    <w:p w:rsidR="00301D65" w:rsidRDefault="00301D65">
      <w:pPr>
        <w:pStyle w:val="a3"/>
        <w:rPr>
          <w:sz w:val="24"/>
        </w:rPr>
      </w:pPr>
    </w:p>
    <w:p w:rsidR="00301D65" w:rsidRDefault="00301D65">
      <w:pPr>
        <w:pStyle w:val="a3"/>
        <w:rPr>
          <w:sz w:val="24"/>
        </w:rPr>
      </w:pPr>
    </w:p>
    <w:p w:rsidR="00301D65" w:rsidRDefault="00301D65">
      <w:pPr>
        <w:pStyle w:val="a3"/>
        <w:rPr>
          <w:sz w:val="24"/>
        </w:rPr>
      </w:pPr>
    </w:p>
    <w:p w:rsidR="00301D65" w:rsidRDefault="00D93A72">
      <w:pPr>
        <w:spacing w:before="169"/>
        <w:ind w:left="740"/>
        <w:rPr>
          <w:b/>
          <w:sz w:val="24"/>
        </w:rPr>
      </w:pPr>
      <w:r>
        <w:rPr>
          <w:b/>
          <w:sz w:val="24"/>
        </w:rPr>
        <w:t>发 动 机：</w:t>
      </w:r>
    </w:p>
    <w:p w:rsidR="00301D65" w:rsidRDefault="00D93A72">
      <w:pPr>
        <w:pStyle w:val="a4"/>
        <w:numPr>
          <w:ilvl w:val="1"/>
          <w:numId w:val="1"/>
        </w:numPr>
        <w:tabs>
          <w:tab w:val="left" w:pos="1483"/>
          <w:tab w:val="left" w:pos="2204"/>
          <w:tab w:val="left" w:pos="2927"/>
        </w:tabs>
        <w:spacing w:before="160"/>
        <w:ind w:left="1482"/>
        <w:rPr>
          <w:b/>
          <w:sz w:val="24"/>
        </w:rPr>
      </w:pPr>
      <w:r>
        <w:rPr>
          <w:b/>
          <w:sz w:val="24"/>
        </w:rPr>
        <w:t>型</w:t>
      </w:r>
      <w:r>
        <w:rPr>
          <w:b/>
          <w:sz w:val="24"/>
        </w:rPr>
        <w:tab/>
        <w:t>号：</w:t>
      </w:r>
      <w:r>
        <w:rPr>
          <w:b/>
          <w:sz w:val="24"/>
        </w:rPr>
        <w:tab/>
        <w:t>YCY30165-60</w:t>
      </w:r>
    </w:p>
    <w:p w:rsidR="00301D65" w:rsidRDefault="00D93A72">
      <w:pPr>
        <w:pStyle w:val="a4"/>
        <w:numPr>
          <w:ilvl w:val="1"/>
          <w:numId w:val="1"/>
        </w:numPr>
        <w:tabs>
          <w:tab w:val="left" w:pos="1483"/>
        </w:tabs>
        <w:ind w:left="1482"/>
        <w:rPr>
          <w:b/>
          <w:sz w:val="24"/>
        </w:rPr>
      </w:pPr>
      <w:r>
        <w:rPr>
          <w:b/>
          <w:spacing w:val="-1"/>
          <w:sz w:val="24"/>
        </w:rPr>
        <w:t>生产企业：</w:t>
      </w:r>
      <w:r>
        <w:rPr>
          <w:b/>
          <w:sz w:val="24"/>
        </w:rPr>
        <w:t>广西玉柴机械股份有限公司</w:t>
      </w:r>
    </w:p>
    <w:p w:rsidR="00301D65" w:rsidRDefault="00D93A72">
      <w:pPr>
        <w:pStyle w:val="a4"/>
        <w:numPr>
          <w:ilvl w:val="1"/>
          <w:numId w:val="1"/>
        </w:numPr>
        <w:tabs>
          <w:tab w:val="left" w:pos="1483"/>
          <w:tab w:val="left" w:pos="2115"/>
          <w:tab w:val="left" w:pos="2871"/>
        </w:tabs>
        <w:spacing w:before="161"/>
        <w:ind w:left="1482"/>
        <w:rPr>
          <w:b/>
          <w:sz w:val="24"/>
        </w:rPr>
      </w:pPr>
      <w:r>
        <w:rPr>
          <w:b/>
          <w:sz w:val="24"/>
        </w:rPr>
        <w:t>排</w:t>
      </w:r>
      <w:r>
        <w:rPr>
          <w:b/>
          <w:sz w:val="24"/>
        </w:rPr>
        <w:tab/>
      </w:r>
      <w:r>
        <w:rPr>
          <w:b/>
          <w:spacing w:val="9"/>
          <w:sz w:val="24"/>
        </w:rPr>
        <w:t>量</w:t>
      </w:r>
      <w:r>
        <w:rPr>
          <w:b/>
          <w:sz w:val="24"/>
        </w:rPr>
        <w:t>：</w:t>
      </w:r>
      <w:r>
        <w:rPr>
          <w:b/>
          <w:sz w:val="24"/>
        </w:rPr>
        <w:tab/>
      </w:r>
      <w:r w:rsidR="00C050B3">
        <w:rPr>
          <w:rFonts w:hint="eastAsia"/>
          <w:b/>
          <w:spacing w:val="7"/>
          <w:sz w:val="24"/>
          <w:lang w:eastAsia="zh-CN"/>
        </w:rPr>
        <w:t>2970</w:t>
      </w:r>
      <w:r>
        <w:rPr>
          <w:b/>
          <w:spacing w:val="7"/>
          <w:sz w:val="24"/>
        </w:rPr>
        <w:t>ml</w:t>
      </w:r>
    </w:p>
    <w:p w:rsidR="00301D65" w:rsidRDefault="00D93A72">
      <w:pPr>
        <w:pStyle w:val="a4"/>
        <w:numPr>
          <w:ilvl w:val="1"/>
          <w:numId w:val="1"/>
        </w:numPr>
        <w:tabs>
          <w:tab w:val="left" w:pos="1483"/>
        </w:tabs>
        <w:ind w:left="1482"/>
        <w:rPr>
          <w:b/>
          <w:sz w:val="24"/>
        </w:rPr>
      </w:pPr>
      <w:r>
        <w:rPr>
          <w:b/>
          <w:spacing w:val="7"/>
          <w:sz w:val="24"/>
        </w:rPr>
        <w:t>功率：</w:t>
      </w:r>
      <w:r w:rsidR="00C050B3">
        <w:rPr>
          <w:b/>
          <w:spacing w:val="7"/>
          <w:sz w:val="24"/>
        </w:rPr>
        <w:t xml:space="preserve"> </w:t>
      </w:r>
      <w:r>
        <w:rPr>
          <w:b/>
          <w:spacing w:val="7"/>
          <w:sz w:val="24"/>
        </w:rPr>
        <w:t>121kw</w:t>
      </w:r>
    </w:p>
    <w:p w:rsidR="00301D65" w:rsidRDefault="00D93A72">
      <w:pPr>
        <w:pStyle w:val="a4"/>
        <w:numPr>
          <w:ilvl w:val="1"/>
          <w:numId w:val="1"/>
        </w:numPr>
        <w:tabs>
          <w:tab w:val="left" w:pos="1483"/>
        </w:tabs>
        <w:spacing w:before="161" w:line="362" w:lineRule="auto"/>
        <w:ind w:right="6603" w:firstLine="489"/>
        <w:rPr>
          <w:b/>
          <w:sz w:val="24"/>
        </w:rPr>
      </w:pPr>
      <w:r>
        <w:rPr>
          <w:b/>
          <w:spacing w:val="3"/>
          <w:sz w:val="24"/>
        </w:rPr>
        <w:t>燃料种类： 柴油</w:t>
      </w:r>
      <w:r>
        <w:rPr>
          <w:b/>
          <w:sz w:val="24"/>
        </w:rPr>
        <w:t>排放标准：国Ⅵ</w:t>
      </w:r>
    </w:p>
    <w:p w:rsidR="00301D65" w:rsidRDefault="00D93A72">
      <w:pPr>
        <w:spacing w:before="5"/>
        <w:ind w:left="752"/>
        <w:rPr>
          <w:b/>
          <w:sz w:val="24"/>
        </w:rPr>
      </w:pPr>
      <w:r>
        <w:rPr>
          <w:b/>
          <w:sz w:val="24"/>
        </w:rPr>
        <w:t>变 速 箱：万里扬6档</w:t>
      </w:r>
    </w:p>
    <w:p w:rsidR="00301D65" w:rsidRDefault="00301D65">
      <w:pPr>
        <w:rPr>
          <w:sz w:val="24"/>
        </w:rPr>
        <w:sectPr w:rsidR="00301D65">
          <w:pgSz w:w="11910" w:h="16840"/>
          <w:pgMar w:top="340" w:right="500" w:bottom="880" w:left="1460" w:header="0" w:footer="609" w:gutter="0"/>
          <w:cols w:space="720"/>
        </w:sectPr>
      </w:pPr>
    </w:p>
    <w:p w:rsidR="00301D65" w:rsidRDefault="00D93A72">
      <w:pPr>
        <w:pStyle w:val="1"/>
        <w:numPr>
          <w:ilvl w:val="0"/>
          <w:numId w:val="1"/>
        </w:numPr>
        <w:tabs>
          <w:tab w:val="left" w:pos="453"/>
        </w:tabs>
        <w:spacing w:before="35"/>
        <w:ind w:left="452" w:hanging="339"/>
        <w:jc w:val="left"/>
      </w:pPr>
      <w:r>
        <w:rPr>
          <w:spacing w:val="7"/>
        </w:rPr>
        <w:lastRenderedPageBreak/>
        <w:t>吸污净化部分</w:t>
      </w:r>
    </w:p>
    <w:p w:rsidR="00301D65" w:rsidRDefault="00D93A72">
      <w:pPr>
        <w:tabs>
          <w:tab w:val="left" w:pos="1347"/>
        </w:tabs>
        <w:spacing w:before="213" w:line="364" w:lineRule="auto"/>
        <w:ind w:left="1816" w:right="101" w:hanging="1200"/>
        <w:rPr>
          <w:b/>
          <w:sz w:val="24"/>
        </w:rPr>
      </w:pPr>
      <w:r>
        <w:rPr>
          <w:b/>
          <w:sz w:val="24"/>
        </w:rPr>
        <w:t>结</w:t>
      </w:r>
      <w:r>
        <w:rPr>
          <w:b/>
          <w:sz w:val="24"/>
        </w:rPr>
        <w:tab/>
        <w:t>构：</w:t>
      </w:r>
      <w:r>
        <w:rPr>
          <w:b/>
          <w:spacing w:val="4"/>
          <w:sz w:val="24"/>
        </w:rPr>
        <w:t>厢</w:t>
      </w:r>
      <w:r>
        <w:rPr>
          <w:b/>
          <w:sz w:val="24"/>
        </w:rPr>
        <w:t>式结构，</w:t>
      </w:r>
      <w:r>
        <w:rPr>
          <w:b/>
          <w:spacing w:val="4"/>
          <w:sz w:val="24"/>
        </w:rPr>
        <w:t>内</w:t>
      </w:r>
      <w:r>
        <w:rPr>
          <w:b/>
          <w:sz w:val="24"/>
        </w:rPr>
        <w:t>部主要固定</w:t>
      </w:r>
      <w:r>
        <w:rPr>
          <w:b/>
          <w:spacing w:val="4"/>
          <w:sz w:val="24"/>
        </w:rPr>
        <w:t>装</w:t>
      </w:r>
      <w:r>
        <w:rPr>
          <w:b/>
          <w:sz w:val="24"/>
        </w:rPr>
        <w:t>置为：发</w:t>
      </w:r>
      <w:r>
        <w:rPr>
          <w:b/>
          <w:spacing w:val="4"/>
          <w:sz w:val="24"/>
        </w:rPr>
        <w:t>电</w:t>
      </w:r>
      <w:r>
        <w:rPr>
          <w:b/>
          <w:sz w:val="24"/>
        </w:rPr>
        <w:t>机、真空</w:t>
      </w:r>
      <w:r>
        <w:rPr>
          <w:b/>
          <w:spacing w:val="4"/>
          <w:sz w:val="24"/>
        </w:rPr>
        <w:t>泵</w:t>
      </w:r>
      <w:r>
        <w:rPr>
          <w:b/>
          <w:sz w:val="24"/>
        </w:rPr>
        <w:t>、排污泵</w:t>
      </w:r>
      <w:r>
        <w:rPr>
          <w:b/>
          <w:spacing w:val="4"/>
          <w:sz w:val="24"/>
        </w:rPr>
        <w:t>、</w:t>
      </w:r>
      <w:r>
        <w:rPr>
          <w:b/>
          <w:sz w:val="24"/>
        </w:rPr>
        <w:t>分离箱、</w:t>
      </w:r>
      <w:r>
        <w:rPr>
          <w:b/>
          <w:spacing w:val="4"/>
          <w:sz w:val="24"/>
        </w:rPr>
        <w:t>污</w:t>
      </w:r>
      <w:r>
        <w:rPr>
          <w:b/>
          <w:sz w:val="24"/>
        </w:rPr>
        <w:t>水箱、加药箱、混凝槽、叠螺机。</w:t>
      </w:r>
    </w:p>
    <w:p w:rsidR="00301D65" w:rsidRDefault="00D93A72">
      <w:pPr>
        <w:spacing w:line="306" w:lineRule="exact"/>
        <w:ind w:left="719"/>
        <w:rPr>
          <w:b/>
          <w:sz w:val="24"/>
        </w:rPr>
      </w:pPr>
      <w:r>
        <w:rPr>
          <w:b/>
          <w:sz w:val="24"/>
        </w:rPr>
        <w:t>发 电 机组：</w:t>
      </w:r>
    </w:p>
    <w:p w:rsidR="002740BB" w:rsidRPr="002740BB" w:rsidRDefault="00D93A72">
      <w:pPr>
        <w:pStyle w:val="a4"/>
        <w:numPr>
          <w:ilvl w:val="0"/>
          <w:numId w:val="2"/>
        </w:numPr>
        <w:tabs>
          <w:tab w:val="left" w:pos="1653"/>
        </w:tabs>
        <w:spacing w:line="364" w:lineRule="auto"/>
        <w:ind w:right="6000" w:firstLine="600"/>
        <w:rPr>
          <w:b/>
          <w:sz w:val="24"/>
        </w:rPr>
      </w:pPr>
      <w:r>
        <w:rPr>
          <w:b/>
          <w:w w:val="95"/>
          <w:sz w:val="24"/>
        </w:rPr>
        <w:t>额定功率：</w:t>
      </w:r>
      <w:r w:rsidR="002740BB">
        <w:rPr>
          <w:b/>
          <w:w w:val="95"/>
          <w:sz w:val="24"/>
        </w:rPr>
        <w:t xml:space="preserve"> </w:t>
      </w:r>
      <w:r>
        <w:rPr>
          <w:b/>
          <w:w w:val="95"/>
          <w:sz w:val="24"/>
        </w:rPr>
        <w:t>5</w:t>
      </w:r>
      <w:r w:rsidR="002740BB">
        <w:rPr>
          <w:rFonts w:hint="eastAsia"/>
          <w:b/>
          <w:w w:val="95"/>
          <w:sz w:val="24"/>
          <w:lang w:eastAsia="zh-CN"/>
        </w:rPr>
        <w:t>6</w:t>
      </w:r>
      <w:r>
        <w:rPr>
          <w:b/>
          <w:w w:val="95"/>
          <w:sz w:val="24"/>
        </w:rPr>
        <w:t xml:space="preserve">kw </w:t>
      </w:r>
    </w:p>
    <w:p w:rsidR="00301D65" w:rsidRDefault="00D93A72">
      <w:pPr>
        <w:pStyle w:val="a4"/>
        <w:numPr>
          <w:ilvl w:val="0"/>
          <w:numId w:val="2"/>
        </w:numPr>
        <w:tabs>
          <w:tab w:val="left" w:pos="1653"/>
        </w:tabs>
        <w:spacing w:line="364" w:lineRule="auto"/>
        <w:ind w:right="6000" w:firstLine="600"/>
        <w:rPr>
          <w:b/>
          <w:sz w:val="24"/>
        </w:rPr>
      </w:pPr>
      <w:r>
        <w:rPr>
          <w:b/>
          <w:spacing w:val="-1"/>
          <w:sz w:val="24"/>
        </w:rPr>
        <w:t>真 空 泵：</w:t>
      </w:r>
      <w:r w:rsidR="002740BB">
        <w:rPr>
          <w:rFonts w:hint="eastAsia"/>
          <w:b/>
          <w:spacing w:val="-1"/>
          <w:sz w:val="24"/>
          <w:lang w:eastAsia="zh-CN"/>
        </w:rPr>
        <w:t>11kw</w:t>
      </w:r>
    </w:p>
    <w:p w:rsidR="00301D65" w:rsidRDefault="00D93A72">
      <w:pPr>
        <w:pStyle w:val="a4"/>
        <w:numPr>
          <w:ilvl w:val="0"/>
          <w:numId w:val="3"/>
        </w:numPr>
        <w:tabs>
          <w:tab w:val="left" w:pos="1531"/>
          <w:tab w:val="left" w:pos="2252"/>
        </w:tabs>
        <w:spacing w:before="1"/>
        <w:ind w:left="1530" w:hanging="335"/>
        <w:rPr>
          <w:b/>
          <w:sz w:val="24"/>
        </w:rPr>
      </w:pPr>
      <w:r>
        <w:rPr>
          <w:b/>
          <w:sz w:val="24"/>
        </w:rPr>
        <w:t>类</w:t>
      </w:r>
      <w:r>
        <w:rPr>
          <w:b/>
          <w:sz w:val="24"/>
        </w:rPr>
        <w:tab/>
        <w:t>型：水循环真空泵</w:t>
      </w:r>
    </w:p>
    <w:p w:rsidR="00301D65" w:rsidRDefault="00D93A72">
      <w:pPr>
        <w:pStyle w:val="a4"/>
        <w:numPr>
          <w:ilvl w:val="0"/>
          <w:numId w:val="3"/>
        </w:numPr>
        <w:tabs>
          <w:tab w:val="left" w:pos="1531"/>
          <w:tab w:val="left" w:pos="2252"/>
        </w:tabs>
        <w:ind w:left="1530" w:hanging="335"/>
        <w:rPr>
          <w:b/>
          <w:sz w:val="24"/>
        </w:rPr>
      </w:pPr>
      <w:r>
        <w:rPr>
          <w:b/>
          <w:sz w:val="24"/>
        </w:rPr>
        <w:t>型</w:t>
      </w:r>
      <w:r>
        <w:rPr>
          <w:b/>
          <w:sz w:val="24"/>
        </w:rPr>
        <w:tab/>
        <w:t>号:2BVA5121</w:t>
      </w:r>
    </w:p>
    <w:p w:rsidR="00301D65" w:rsidRDefault="00301D65" w:rsidP="00866EDE">
      <w:pPr>
        <w:pStyle w:val="a4"/>
        <w:numPr>
          <w:ilvl w:val="2"/>
          <w:numId w:val="3"/>
        </w:numPr>
        <w:tabs>
          <w:tab w:val="left" w:pos="1653"/>
          <w:tab w:val="left" w:pos="2375"/>
        </w:tabs>
        <w:spacing w:before="160" w:line="362" w:lineRule="auto"/>
        <w:ind w:right="6485"/>
        <w:rPr>
          <w:b/>
          <w:sz w:val="24"/>
        </w:rPr>
      </w:pPr>
    </w:p>
    <w:p w:rsidR="00301D65" w:rsidRDefault="00D93A72">
      <w:pPr>
        <w:pStyle w:val="a4"/>
        <w:numPr>
          <w:ilvl w:val="0"/>
          <w:numId w:val="3"/>
        </w:numPr>
        <w:tabs>
          <w:tab w:val="left" w:pos="1531"/>
          <w:tab w:val="left" w:pos="2252"/>
        </w:tabs>
        <w:spacing w:before="5"/>
        <w:ind w:left="1530" w:hanging="335"/>
        <w:rPr>
          <w:b/>
          <w:sz w:val="24"/>
        </w:rPr>
      </w:pPr>
      <w:r>
        <w:rPr>
          <w:b/>
          <w:sz w:val="24"/>
        </w:rPr>
        <w:t>类</w:t>
      </w:r>
      <w:r>
        <w:rPr>
          <w:b/>
          <w:sz w:val="24"/>
        </w:rPr>
        <w:tab/>
        <w:t>型：自吸泵</w:t>
      </w:r>
    </w:p>
    <w:p w:rsidR="00301D65" w:rsidRDefault="00D93A72">
      <w:pPr>
        <w:pStyle w:val="a4"/>
        <w:numPr>
          <w:ilvl w:val="0"/>
          <w:numId w:val="3"/>
        </w:numPr>
        <w:tabs>
          <w:tab w:val="left" w:pos="1531"/>
          <w:tab w:val="left" w:pos="2252"/>
        </w:tabs>
        <w:ind w:left="1530" w:hanging="335"/>
        <w:rPr>
          <w:b/>
          <w:sz w:val="24"/>
        </w:rPr>
      </w:pPr>
      <w:r>
        <w:rPr>
          <w:b/>
          <w:sz w:val="24"/>
        </w:rPr>
        <w:t>型</w:t>
      </w:r>
      <w:r>
        <w:rPr>
          <w:b/>
          <w:sz w:val="24"/>
        </w:rPr>
        <w:tab/>
        <w:t>号:P4</w:t>
      </w:r>
    </w:p>
    <w:p w:rsidR="00301D65" w:rsidRDefault="00D93A72">
      <w:pPr>
        <w:pStyle w:val="a4"/>
        <w:numPr>
          <w:ilvl w:val="1"/>
          <w:numId w:val="3"/>
        </w:numPr>
        <w:tabs>
          <w:tab w:val="left" w:pos="1653"/>
          <w:tab w:val="left" w:pos="2375"/>
        </w:tabs>
        <w:spacing w:before="161"/>
        <w:ind w:left="1652"/>
        <w:rPr>
          <w:b/>
          <w:sz w:val="24"/>
        </w:rPr>
      </w:pPr>
      <w:r>
        <w:rPr>
          <w:b/>
          <w:sz w:val="24"/>
        </w:rPr>
        <w:t>功</w:t>
      </w:r>
      <w:r>
        <w:rPr>
          <w:b/>
          <w:sz w:val="24"/>
        </w:rPr>
        <w:tab/>
        <w:t>率：11kw</w:t>
      </w:r>
    </w:p>
    <w:p w:rsidR="00301D65" w:rsidRDefault="00D93A72">
      <w:pPr>
        <w:pStyle w:val="a4"/>
        <w:numPr>
          <w:ilvl w:val="0"/>
          <w:numId w:val="3"/>
        </w:numPr>
        <w:tabs>
          <w:tab w:val="left" w:pos="1531"/>
        </w:tabs>
        <w:spacing w:line="364" w:lineRule="auto"/>
        <w:ind w:right="5038" w:firstLine="597"/>
        <w:rPr>
          <w:b/>
          <w:sz w:val="24"/>
        </w:rPr>
      </w:pPr>
      <w:r>
        <w:rPr>
          <w:b/>
          <w:w w:val="95"/>
          <w:sz w:val="24"/>
        </w:rPr>
        <w:t xml:space="preserve">处理速度：直抽直排60-100m³/h </w:t>
      </w:r>
      <w:r>
        <w:rPr>
          <w:b/>
          <w:spacing w:val="-1"/>
          <w:sz w:val="24"/>
        </w:rPr>
        <w:t>分 离 箱：</w:t>
      </w:r>
    </w:p>
    <w:p w:rsidR="00301D65" w:rsidRDefault="00D93A72">
      <w:pPr>
        <w:pStyle w:val="a4"/>
        <w:numPr>
          <w:ilvl w:val="0"/>
          <w:numId w:val="3"/>
        </w:numPr>
        <w:tabs>
          <w:tab w:val="left" w:pos="1531"/>
          <w:tab w:val="left" w:pos="2252"/>
        </w:tabs>
        <w:spacing w:before="0" w:line="364" w:lineRule="auto"/>
        <w:ind w:left="719" w:right="5528" w:firstLine="477"/>
        <w:rPr>
          <w:b/>
          <w:sz w:val="24"/>
        </w:rPr>
      </w:pPr>
      <w:r>
        <w:rPr>
          <w:b/>
          <w:sz w:val="24"/>
        </w:rPr>
        <w:t>材</w:t>
      </w:r>
      <w:r>
        <w:rPr>
          <w:b/>
          <w:sz w:val="24"/>
        </w:rPr>
        <w:tab/>
        <w:t>质：采用不锈钢材</w:t>
      </w:r>
      <w:r>
        <w:rPr>
          <w:b/>
          <w:spacing w:val="-16"/>
          <w:sz w:val="24"/>
        </w:rPr>
        <w:t>质</w:t>
      </w:r>
      <w:r>
        <w:rPr>
          <w:b/>
          <w:sz w:val="24"/>
        </w:rPr>
        <w:t>污 水箱：</w:t>
      </w:r>
    </w:p>
    <w:p w:rsidR="00301D65" w:rsidRDefault="00D93A72">
      <w:pPr>
        <w:pStyle w:val="a4"/>
        <w:numPr>
          <w:ilvl w:val="0"/>
          <w:numId w:val="3"/>
        </w:numPr>
        <w:tabs>
          <w:tab w:val="left" w:pos="1531"/>
          <w:tab w:val="left" w:pos="2252"/>
        </w:tabs>
        <w:spacing w:before="0"/>
        <w:ind w:left="1530" w:hanging="335"/>
        <w:rPr>
          <w:b/>
          <w:sz w:val="24"/>
        </w:rPr>
      </w:pPr>
      <w:r>
        <w:rPr>
          <w:b/>
          <w:sz w:val="24"/>
        </w:rPr>
        <w:t>材</w:t>
      </w:r>
      <w:r>
        <w:rPr>
          <w:b/>
          <w:sz w:val="24"/>
        </w:rPr>
        <w:tab/>
      </w:r>
      <w:r w:rsidR="002740BB">
        <w:rPr>
          <w:b/>
          <w:sz w:val="24"/>
        </w:rPr>
        <w:t>质：采用</w:t>
      </w:r>
      <w:r w:rsidR="002740BB">
        <w:rPr>
          <w:rFonts w:hint="eastAsia"/>
          <w:b/>
          <w:sz w:val="24"/>
          <w:lang w:eastAsia="zh-CN"/>
        </w:rPr>
        <w:t>优质碳钢板材制作</w:t>
      </w:r>
      <w:r>
        <w:rPr>
          <w:b/>
          <w:sz w:val="24"/>
        </w:rPr>
        <w:t>方管加固</w:t>
      </w:r>
    </w:p>
    <w:p w:rsidR="00301D65" w:rsidRDefault="00D93A72">
      <w:pPr>
        <w:pStyle w:val="a4"/>
        <w:numPr>
          <w:ilvl w:val="0"/>
          <w:numId w:val="3"/>
        </w:numPr>
        <w:tabs>
          <w:tab w:val="left" w:pos="1531"/>
          <w:tab w:val="left" w:pos="2252"/>
        </w:tabs>
        <w:spacing w:line="364" w:lineRule="auto"/>
        <w:ind w:left="719" w:right="6850" w:firstLine="477"/>
        <w:rPr>
          <w:b/>
          <w:sz w:val="24"/>
        </w:rPr>
      </w:pPr>
      <w:r>
        <w:rPr>
          <w:b/>
          <w:sz w:val="24"/>
        </w:rPr>
        <w:t>容</w:t>
      </w:r>
      <w:r>
        <w:rPr>
          <w:b/>
          <w:sz w:val="24"/>
        </w:rPr>
        <w:tab/>
        <w:t>积</w:t>
      </w:r>
      <w:r>
        <w:rPr>
          <w:b/>
          <w:spacing w:val="-3"/>
          <w:sz w:val="24"/>
        </w:rPr>
        <w:t xml:space="preserve">：4m³ </w:t>
      </w:r>
      <w:r>
        <w:rPr>
          <w:b/>
          <w:sz w:val="24"/>
        </w:rPr>
        <w:t>加药系统：</w:t>
      </w:r>
    </w:p>
    <w:p w:rsidR="00301D65" w:rsidRDefault="00D93A72">
      <w:pPr>
        <w:pStyle w:val="a4"/>
        <w:numPr>
          <w:ilvl w:val="0"/>
          <w:numId w:val="3"/>
        </w:numPr>
        <w:tabs>
          <w:tab w:val="left" w:pos="1531"/>
        </w:tabs>
        <w:spacing w:before="0" w:line="306" w:lineRule="exact"/>
        <w:ind w:left="1530" w:hanging="335"/>
        <w:rPr>
          <w:b/>
          <w:sz w:val="24"/>
        </w:rPr>
      </w:pPr>
      <w:r>
        <w:rPr>
          <w:b/>
          <w:spacing w:val="-1"/>
          <w:sz w:val="24"/>
        </w:rPr>
        <w:t>加 药 箱：采用不锈钢材质</w:t>
      </w:r>
    </w:p>
    <w:p w:rsidR="00301D65" w:rsidRDefault="00D93A72" w:rsidP="00866EDE">
      <w:pPr>
        <w:spacing w:before="158"/>
        <w:ind w:leftChars="65" w:left="143" w:right="3193" w:firstLineChars="588" w:firstLine="1417"/>
        <w:rPr>
          <w:b/>
          <w:sz w:val="24"/>
        </w:rPr>
      </w:pPr>
      <w:r>
        <w:rPr>
          <w:b/>
          <w:sz w:val="24"/>
        </w:rPr>
        <w:t>容积3m³（含1个清水箱，2个加药箱）</w:t>
      </w:r>
    </w:p>
    <w:p w:rsidR="00301D65" w:rsidRDefault="00D93A72">
      <w:pPr>
        <w:spacing w:before="161"/>
        <w:ind w:left="719"/>
        <w:rPr>
          <w:b/>
          <w:sz w:val="24"/>
        </w:rPr>
      </w:pPr>
      <w:r>
        <w:rPr>
          <w:b/>
          <w:sz w:val="24"/>
        </w:rPr>
        <w:t>混 合 槽：</w:t>
      </w:r>
    </w:p>
    <w:p w:rsidR="00301D65" w:rsidRDefault="00D93A72">
      <w:pPr>
        <w:pStyle w:val="a4"/>
        <w:numPr>
          <w:ilvl w:val="0"/>
          <w:numId w:val="3"/>
        </w:numPr>
        <w:tabs>
          <w:tab w:val="left" w:pos="1531"/>
          <w:tab w:val="left" w:pos="2252"/>
        </w:tabs>
        <w:spacing w:before="160"/>
        <w:ind w:left="1530" w:hanging="335"/>
        <w:rPr>
          <w:b/>
          <w:sz w:val="24"/>
        </w:rPr>
      </w:pPr>
      <w:r>
        <w:rPr>
          <w:b/>
          <w:sz w:val="24"/>
        </w:rPr>
        <w:t>材</w:t>
      </w:r>
      <w:r>
        <w:rPr>
          <w:b/>
          <w:sz w:val="24"/>
        </w:rPr>
        <w:tab/>
        <w:t>质：采用不锈钢材质</w:t>
      </w:r>
    </w:p>
    <w:p w:rsidR="00301D65" w:rsidRDefault="00301D65">
      <w:pPr>
        <w:pStyle w:val="a3"/>
        <w:rPr>
          <w:sz w:val="26"/>
        </w:rPr>
      </w:pPr>
    </w:p>
    <w:p w:rsidR="00301D65" w:rsidRDefault="00301D65">
      <w:pPr>
        <w:pStyle w:val="a3"/>
        <w:spacing w:before="11"/>
        <w:rPr>
          <w:sz w:val="22"/>
        </w:rPr>
      </w:pPr>
    </w:p>
    <w:p w:rsidR="00301D65" w:rsidRDefault="00D93A72">
      <w:pPr>
        <w:ind w:left="719"/>
        <w:rPr>
          <w:b/>
          <w:sz w:val="24"/>
        </w:rPr>
      </w:pPr>
      <w:r>
        <w:rPr>
          <w:b/>
          <w:sz w:val="24"/>
        </w:rPr>
        <w:t>叠 螺 机：</w:t>
      </w:r>
    </w:p>
    <w:p w:rsidR="00301D65" w:rsidRDefault="00D93A72">
      <w:pPr>
        <w:pStyle w:val="a4"/>
        <w:numPr>
          <w:ilvl w:val="0"/>
          <w:numId w:val="3"/>
        </w:numPr>
        <w:tabs>
          <w:tab w:val="left" w:pos="1531"/>
          <w:tab w:val="left" w:pos="2252"/>
        </w:tabs>
        <w:ind w:left="1530" w:hanging="335"/>
        <w:rPr>
          <w:b/>
          <w:sz w:val="24"/>
        </w:rPr>
      </w:pPr>
      <w:r>
        <w:rPr>
          <w:b/>
          <w:sz w:val="24"/>
        </w:rPr>
        <w:t>型</w:t>
      </w:r>
      <w:r>
        <w:rPr>
          <w:b/>
          <w:sz w:val="24"/>
        </w:rPr>
        <w:tab/>
        <w:t>号:</w:t>
      </w:r>
      <w:r w:rsidR="002740BB">
        <w:rPr>
          <w:rFonts w:hint="eastAsia"/>
          <w:b/>
          <w:sz w:val="24"/>
          <w:lang w:eastAsia="zh-CN"/>
        </w:rPr>
        <w:t>302</w:t>
      </w:r>
    </w:p>
    <w:p w:rsidR="00866EDE" w:rsidRDefault="00866EDE">
      <w:pPr>
        <w:pStyle w:val="a4"/>
        <w:numPr>
          <w:ilvl w:val="0"/>
          <w:numId w:val="3"/>
        </w:numPr>
        <w:tabs>
          <w:tab w:val="left" w:pos="1531"/>
          <w:tab w:val="left" w:pos="2252"/>
        </w:tabs>
        <w:ind w:left="1530" w:hanging="335"/>
        <w:rPr>
          <w:b/>
          <w:sz w:val="24"/>
        </w:rPr>
      </w:pPr>
      <w:r>
        <w:rPr>
          <w:rFonts w:hint="eastAsia"/>
          <w:b/>
          <w:sz w:val="24"/>
          <w:lang w:eastAsia="zh-CN"/>
        </w:rPr>
        <w:t>功率2.2kw</w:t>
      </w:r>
    </w:p>
    <w:p w:rsidR="00301D65" w:rsidRDefault="00D93A72">
      <w:pPr>
        <w:pStyle w:val="a4"/>
        <w:numPr>
          <w:ilvl w:val="0"/>
          <w:numId w:val="3"/>
        </w:numPr>
        <w:tabs>
          <w:tab w:val="left" w:pos="1531"/>
          <w:tab w:val="left" w:pos="2252"/>
        </w:tabs>
        <w:ind w:left="1530" w:hanging="335"/>
        <w:rPr>
          <w:b/>
          <w:sz w:val="24"/>
        </w:rPr>
      </w:pPr>
      <w:r>
        <w:rPr>
          <w:b/>
          <w:sz w:val="24"/>
        </w:rPr>
        <w:t>材</w:t>
      </w:r>
      <w:r>
        <w:rPr>
          <w:b/>
          <w:sz w:val="24"/>
        </w:rPr>
        <w:tab/>
      </w:r>
      <w:r>
        <w:rPr>
          <w:b/>
          <w:w w:val="95"/>
          <w:sz w:val="24"/>
        </w:rPr>
        <w:t>质：不锈钢</w:t>
      </w:r>
    </w:p>
    <w:p w:rsidR="00301D65" w:rsidRDefault="00D93A72">
      <w:pPr>
        <w:pStyle w:val="a4"/>
        <w:numPr>
          <w:ilvl w:val="0"/>
          <w:numId w:val="3"/>
        </w:numPr>
        <w:tabs>
          <w:tab w:val="left" w:pos="1531"/>
        </w:tabs>
        <w:spacing w:before="161"/>
        <w:ind w:left="1530" w:hanging="335"/>
        <w:rPr>
          <w:b/>
          <w:sz w:val="24"/>
        </w:rPr>
      </w:pPr>
      <w:r>
        <w:rPr>
          <w:b/>
          <w:sz w:val="24"/>
        </w:rPr>
        <w:t>处理速度：15-30m³/h</w:t>
      </w:r>
    </w:p>
    <w:p w:rsidR="00301D65" w:rsidRDefault="00301D65">
      <w:pPr>
        <w:rPr>
          <w:sz w:val="24"/>
        </w:rPr>
        <w:sectPr w:rsidR="00301D65">
          <w:pgSz w:w="11910" w:h="16840"/>
          <w:pgMar w:top="1220" w:right="500" w:bottom="880" w:left="1460" w:header="0" w:footer="609" w:gutter="0"/>
          <w:cols w:space="720"/>
        </w:sectPr>
      </w:pPr>
    </w:p>
    <w:p w:rsidR="00301D65" w:rsidRDefault="00A02DBA">
      <w:pPr>
        <w:pStyle w:val="a3"/>
        <w:rPr>
          <w:sz w:val="20"/>
        </w:rPr>
      </w:pPr>
      <w:r w:rsidRPr="00A02DBA">
        <w:lastRenderedPageBreak/>
        <w:pict>
          <v:group id="_x0000_s1041" style="position:absolute;margin-left:0;margin-top:16.5pt;width:595.35pt;height:58.95pt;z-index:-251657728;mso-position-horizontal-relative:page;mso-position-vertical-relative:page" coordorigin=",331" coordsize="11907,1179">
            <v:rect id="_x0000_s1042" style="position:absolute;top:1363;width:11907;height:147" fillcolor="#00ae50" stroked="f"/>
            <v:shape id="_x0000_s1043" style="position:absolute;left:10243;top:511;width:1663;height:862" coordorigin="10243,511" coordsize="1663,862" path="m11906,1373r-1663,l10908,511r998,l11906,1373xe" fillcolor="#92d050" stroked="f">
              <v:path arrowok="t"/>
            </v:shape>
            <v:shape id="_x0000_s1044" style="position:absolute;left:10567;top:331;width:1339;height:1107" coordorigin="10567,331" coordsize="1339,1107" path="m11906,1438r-1339,l11234,331r672,3l11906,1438xe" fillcolor="#00ae50" stroked="f">
              <v:path arrowok="t"/>
            </v:shape>
            <v:shape id="_x0000_s1045" type="#_x0000_t202" style="position:absolute;top:331;width:11907;height:1179" filled="f" stroked="f">
              <v:textbox inset="0,0,0,0">
                <w:txbxContent>
                  <w:p w:rsidR="00301D65" w:rsidRPr="00C050B3" w:rsidRDefault="00301D65">
                    <w:pPr>
                      <w:tabs>
                        <w:tab w:val="left" w:pos="712"/>
                        <w:tab w:val="left" w:pos="1427"/>
                        <w:tab w:val="left" w:pos="2143"/>
                        <w:tab w:val="left" w:pos="2858"/>
                        <w:tab w:val="left" w:pos="3573"/>
                        <w:tab w:val="left" w:pos="4288"/>
                        <w:tab w:val="left" w:pos="5003"/>
                        <w:tab w:val="left" w:pos="5719"/>
                        <w:tab w:val="left" w:pos="6434"/>
                        <w:tab w:val="left" w:pos="7149"/>
                        <w:tab w:val="left" w:pos="7864"/>
                      </w:tabs>
                      <w:spacing w:before="54" w:line="781" w:lineRule="exact"/>
                      <w:jc w:val="center"/>
                      <w:rPr>
                        <w:rFonts w:ascii="微软雅黑" w:eastAsia="微软雅黑"/>
                        <w:b/>
                        <w:sz w:val="44"/>
                        <w:lang w:eastAsia="zh-CN"/>
                      </w:rPr>
                    </w:pPr>
                  </w:p>
                  <w:p w:rsidR="00301D65" w:rsidRDefault="00301D65">
                    <w:pPr>
                      <w:spacing w:line="302" w:lineRule="exact"/>
                      <w:ind w:left="6120"/>
                      <w:rPr>
                        <w:rFonts w:ascii="微软雅黑"/>
                        <w:b/>
                        <w:sz w:val="18"/>
                        <w:lang w:eastAsia="zh-CN"/>
                      </w:rPr>
                    </w:pPr>
                  </w:p>
                </w:txbxContent>
              </v:textbox>
            </v:shape>
            <w10:wrap anchorx="page" anchory="page"/>
          </v:group>
        </w:pict>
      </w:r>
    </w:p>
    <w:p w:rsidR="00301D65" w:rsidRDefault="00301D65">
      <w:pPr>
        <w:pStyle w:val="a3"/>
        <w:rPr>
          <w:sz w:val="20"/>
        </w:rPr>
      </w:pPr>
    </w:p>
    <w:p w:rsidR="00301D65" w:rsidRDefault="00301D65">
      <w:pPr>
        <w:pStyle w:val="a3"/>
        <w:rPr>
          <w:sz w:val="20"/>
        </w:rPr>
      </w:pPr>
    </w:p>
    <w:p w:rsidR="00301D65" w:rsidRDefault="00301D65">
      <w:pPr>
        <w:pStyle w:val="a3"/>
        <w:rPr>
          <w:sz w:val="20"/>
        </w:rPr>
      </w:pPr>
    </w:p>
    <w:p w:rsidR="00301D65" w:rsidRDefault="00301D65">
      <w:pPr>
        <w:pStyle w:val="a3"/>
        <w:spacing w:before="9"/>
        <w:rPr>
          <w:sz w:val="23"/>
          <w:lang w:eastAsia="zh-CN"/>
        </w:rPr>
      </w:pPr>
    </w:p>
    <w:p w:rsidR="00486BB5" w:rsidRDefault="00486BB5">
      <w:pPr>
        <w:pStyle w:val="a3"/>
        <w:spacing w:before="9"/>
        <w:rPr>
          <w:sz w:val="23"/>
          <w:lang w:eastAsia="zh-CN"/>
        </w:rPr>
      </w:pPr>
    </w:p>
    <w:p w:rsidR="00486BB5" w:rsidRDefault="00486BB5">
      <w:pPr>
        <w:pStyle w:val="a3"/>
        <w:spacing w:before="9"/>
        <w:rPr>
          <w:sz w:val="23"/>
          <w:lang w:eastAsia="zh-CN"/>
        </w:rPr>
      </w:pPr>
    </w:p>
    <w:p w:rsidR="00301D65" w:rsidRDefault="00D93A72">
      <w:pPr>
        <w:pStyle w:val="1"/>
        <w:numPr>
          <w:ilvl w:val="0"/>
          <w:numId w:val="1"/>
        </w:numPr>
        <w:tabs>
          <w:tab w:val="left" w:pos="453"/>
        </w:tabs>
        <w:ind w:left="452" w:hanging="339"/>
        <w:jc w:val="left"/>
      </w:pPr>
      <w:r>
        <w:rPr>
          <w:spacing w:val="7"/>
        </w:rPr>
        <w:t>高压清洗部分</w:t>
      </w:r>
    </w:p>
    <w:p w:rsidR="00C050B3" w:rsidRDefault="00D93A72">
      <w:pPr>
        <w:spacing w:before="213" w:line="362" w:lineRule="auto"/>
        <w:ind w:left="719" w:right="3444"/>
        <w:rPr>
          <w:b/>
          <w:sz w:val="24"/>
          <w:lang w:eastAsia="zh-CN"/>
        </w:rPr>
      </w:pPr>
      <w:r>
        <w:rPr>
          <w:b/>
          <w:sz w:val="24"/>
        </w:rPr>
        <w:t>水箱容积：</w:t>
      </w:r>
      <w:r w:rsidR="00C050B3">
        <w:rPr>
          <w:rFonts w:hint="eastAsia"/>
          <w:b/>
          <w:sz w:val="24"/>
          <w:lang w:eastAsia="zh-CN"/>
        </w:rPr>
        <w:t>1</w:t>
      </w:r>
      <w:r>
        <w:rPr>
          <w:b/>
          <w:sz w:val="24"/>
        </w:rPr>
        <w:t>m³</w:t>
      </w:r>
    </w:p>
    <w:p w:rsidR="00301D65" w:rsidRDefault="00D93A72">
      <w:pPr>
        <w:spacing w:before="213" w:line="362" w:lineRule="auto"/>
        <w:ind w:left="719" w:right="3444"/>
        <w:rPr>
          <w:b/>
          <w:sz w:val="24"/>
        </w:rPr>
      </w:pPr>
      <w:r>
        <w:rPr>
          <w:b/>
          <w:sz w:val="24"/>
        </w:rPr>
        <w:t>水箱材质：采用不锈钢材质</w:t>
      </w:r>
    </w:p>
    <w:p w:rsidR="00301D65" w:rsidRDefault="00D93A72">
      <w:pPr>
        <w:spacing w:before="2"/>
        <w:ind w:left="719"/>
        <w:rPr>
          <w:b/>
          <w:sz w:val="24"/>
        </w:rPr>
      </w:pPr>
      <w:r>
        <w:rPr>
          <w:b/>
          <w:sz w:val="24"/>
        </w:rPr>
        <w:t>高压水泵:</w:t>
      </w:r>
    </w:p>
    <w:p w:rsidR="00301D65" w:rsidRDefault="00D93A72">
      <w:pPr>
        <w:pStyle w:val="a4"/>
        <w:numPr>
          <w:ilvl w:val="0"/>
          <w:numId w:val="4"/>
        </w:numPr>
        <w:tabs>
          <w:tab w:val="left" w:pos="1653"/>
          <w:tab w:val="left" w:pos="2375"/>
        </w:tabs>
        <w:spacing w:before="161"/>
        <w:rPr>
          <w:b/>
          <w:sz w:val="24"/>
        </w:rPr>
      </w:pPr>
      <w:r>
        <w:rPr>
          <w:b/>
          <w:sz w:val="24"/>
        </w:rPr>
        <w:t>类</w:t>
      </w:r>
      <w:r>
        <w:rPr>
          <w:b/>
          <w:sz w:val="24"/>
        </w:rPr>
        <w:tab/>
      </w:r>
      <w:r>
        <w:rPr>
          <w:b/>
          <w:w w:val="95"/>
          <w:sz w:val="24"/>
        </w:rPr>
        <w:t>型：柱塞泵</w:t>
      </w:r>
    </w:p>
    <w:p w:rsidR="00301D65" w:rsidRDefault="00D93A72">
      <w:pPr>
        <w:pStyle w:val="a4"/>
        <w:numPr>
          <w:ilvl w:val="0"/>
          <w:numId w:val="4"/>
        </w:numPr>
        <w:tabs>
          <w:tab w:val="left" w:pos="1653"/>
          <w:tab w:val="left" w:pos="2375"/>
        </w:tabs>
        <w:spacing w:before="160"/>
        <w:rPr>
          <w:b/>
          <w:sz w:val="24"/>
        </w:rPr>
      </w:pPr>
      <w:r>
        <w:rPr>
          <w:b/>
          <w:sz w:val="24"/>
        </w:rPr>
        <w:t>品</w:t>
      </w:r>
      <w:r>
        <w:rPr>
          <w:b/>
          <w:sz w:val="24"/>
        </w:rPr>
        <w:tab/>
      </w:r>
      <w:r>
        <w:rPr>
          <w:b/>
          <w:w w:val="95"/>
          <w:sz w:val="24"/>
        </w:rPr>
        <w:t>牌:双耀/品孚</w:t>
      </w:r>
    </w:p>
    <w:p w:rsidR="00301D65" w:rsidRDefault="00D93A72">
      <w:pPr>
        <w:pStyle w:val="a4"/>
        <w:numPr>
          <w:ilvl w:val="0"/>
          <w:numId w:val="4"/>
        </w:numPr>
        <w:tabs>
          <w:tab w:val="left" w:pos="1653"/>
          <w:tab w:val="left" w:pos="2375"/>
        </w:tabs>
        <w:rPr>
          <w:b/>
          <w:sz w:val="24"/>
        </w:rPr>
      </w:pPr>
      <w:r>
        <w:rPr>
          <w:b/>
          <w:sz w:val="24"/>
        </w:rPr>
        <w:t>流</w:t>
      </w:r>
      <w:r>
        <w:rPr>
          <w:b/>
          <w:sz w:val="24"/>
        </w:rPr>
        <w:tab/>
        <w:t>量:215L/min</w:t>
      </w:r>
    </w:p>
    <w:p w:rsidR="00301D65" w:rsidRDefault="00D93A72">
      <w:pPr>
        <w:pStyle w:val="a4"/>
        <w:numPr>
          <w:ilvl w:val="0"/>
          <w:numId w:val="4"/>
        </w:numPr>
        <w:tabs>
          <w:tab w:val="left" w:pos="1653"/>
        </w:tabs>
        <w:spacing w:before="161"/>
        <w:rPr>
          <w:b/>
          <w:sz w:val="24"/>
        </w:rPr>
      </w:pPr>
      <w:r>
        <w:rPr>
          <w:b/>
          <w:spacing w:val="-1"/>
          <w:sz w:val="24"/>
        </w:rPr>
        <w:t xml:space="preserve">最大工作压力: </w:t>
      </w:r>
      <w:r>
        <w:rPr>
          <w:b/>
          <w:sz w:val="24"/>
        </w:rPr>
        <w:t>21Mpa</w:t>
      </w:r>
    </w:p>
    <w:p w:rsidR="00301D65" w:rsidRDefault="00D93A72">
      <w:pPr>
        <w:tabs>
          <w:tab w:val="left" w:pos="1441"/>
        </w:tabs>
        <w:spacing w:before="158"/>
        <w:ind w:left="719"/>
        <w:rPr>
          <w:b/>
          <w:sz w:val="24"/>
        </w:rPr>
      </w:pPr>
      <w:r>
        <w:rPr>
          <w:b/>
          <w:sz w:val="24"/>
        </w:rPr>
        <w:t>卷</w:t>
      </w:r>
      <w:r>
        <w:rPr>
          <w:b/>
          <w:sz w:val="24"/>
        </w:rPr>
        <w:tab/>
        <w:t>盘：液压卷盘；可卷60m高压管</w:t>
      </w:r>
    </w:p>
    <w:p w:rsidR="00301D65" w:rsidRDefault="00D93A72">
      <w:pPr>
        <w:pStyle w:val="1"/>
        <w:numPr>
          <w:ilvl w:val="0"/>
          <w:numId w:val="1"/>
        </w:numPr>
        <w:tabs>
          <w:tab w:val="left" w:pos="453"/>
        </w:tabs>
        <w:spacing w:before="162"/>
        <w:ind w:left="452" w:hanging="339"/>
        <w:jc w:val="left"/>
      </w:pPr>
      <w:r>
        <w:rPr>
          <w:spacing w:val="7"/>
        </w:rPr>
        <w:t>随车工具</w:t>
      </w:r>
    </w:p>
    <w:p w:rsidR="00301D65" w:rsidRDefault="00301D65">
      <w:pPr>
        <w:pStyle w:val="a3"/>
        <w:spacing w:before="4"/>
        <w:rPr>
          <w:sz w:val="16"/>
        </w:rPr>
      </w:pPr>
    </w:p>
    <w:tbl>
      <w:tblPr>
        <w:tblW w:w="0" w:type="auto"/>
        <w:tblInd w:w="5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903"/>
        <w:gridCol w:w="2203"/>
        <w:gridCol w:w="2126"/>
        <w:gridCol w:w="1701"/>
        <w:gridCol w:w="1418"/>
      </w:tblGrid>
      <w:tr w:rsidR="00301D65">
        <w:trPr>
          <w:trHeight w:val="310"/>
        </w:trPr>
        <w:tc>
          <w:tcPr>
            <w:tcW w:w="903" w:type="dxa"/>
          </w:tcPr>
          <w:p w:rsidR="00301D65" w:rsidRDefault="00D93A72">
            <w:pPr>
              <w:pStyle w:val="TableParagraph"/>
              <w:spacing w:line="290" w:lineRule="exact"/>
              <w:ind w:left="190" w:right="181"/>
              <w:rPr>
                <w:b/>
                <w:sz w:val="24"/>
              </w:rPr>
            </w:pPr>
            <w:r>
              <w:rPr>
                <w:b/>
                <w:sz w:val="24"/>
              </w:rPr>
              <w:t>序号</w:t>
            </w:r>
          </w:p>
        </w:tc>
        <w:tc>
          <w:tcPr>
            <w:tcW w:w="2203" w:type="dxa"/>
          </w:tcPr>
          <w:p w:rsidR="00301D65" w:rsidRDefault="00D93A72">
            <w:pPr>
              <w:pStyle w:val="TableParagraph"/>
              <w:spacing w:line="290" w:lineRule="exact"/>
              <w:ind w:left="115" w:right="104"/>
              <w:rPr>
                <w:b/>
                <w:sz w:val="24"/>
              </w:rPr>
            </w:pPr>
            <w:r>
              <w:rPr>
                <w:b/>
                <w:sz w:val="24"/>
              </w:rPr>
              <w:t>部件名称</w:t>
            </w:r>
          </w:p>
        </w:tc>
        <w:tc>
          <w:tcPr>
            <w:tcW w:w="2126" w:type="dxa"/>
          </w:tcPr>
          <w:p w:rsidR="00301D65" w:rsidRDefault="00D93A72">
            <w:pPr>
              <w:pStyle w:val="TableParagraph"/>
              <w:spacing w:line="290" w:lineRule="exact"/>
              <w:ind w:left="138" w:right="124"/>
              <w:rPr>
                <w:b/>
                <w:sz w:val="24"/>
              </w:rPr>
            </w:pPr>
            <w:r>
              <w:rPr>
                <w:b/>
                <w:sz w:val="24"/>
              </w:rPr>
              <w:t>型号及规格</w:t>
            </w:r>
          </w:p>
        </w:tc>
        <w:tc>
          <w:tcPr>
            <w:tcW w:w="1701" w:type="dxa"/>
          </w:tcPr>
          <w:p w:rsidR="00301D65" w:rsidRDefault="00D93A72">
            <w:pPr>
              <w:pStyle w:val="TableParagraph"/>
              <w:spacing w:line="290" w:lineRule="exact"/>
              <w:ind w:left="103" w:right="95"/>
              <w:rPr>
                <w:b/>
                <w:sz w:val="24"/>
              </w:rPr>
            </w:pPr>
            <w:r>
              <w:rPr>
                <w:b/>
                <w:sz w:val="24"/>
              </w:rPr>
              <w:t>数量</w:t>
            </w:r>
          </w:p>
        </w:tc>
        <w:tc>
          <w:tcPr>
            <w:tcW w:w="1418" w:type="dxa"/>
          </w:tcPr>
          <w:p w:rsidR="00301D65" w:rsidRDefault="00D93A72">
            <w:pPr>
              <w:pStyle w:val="TableParagraph"/>
              <w:spacing w:line="290" w:lineRule="exact"/>
              <w:ind w:left="46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备注</w:t>
            </w:r>
          </w:p>
        </w:tc>
      </w:tr>
      <w:tr w:rsidR="00301D65">
        <w:trPr>
          <w:trHeight w:val="311"/>
        </w:trPr>
        <w:tc>
          <w:tcPr>
            <w:tcW w:w="8351" w:type="dxa"/>
            <w:gridSpan w:val="5"/>
          </w:tcPr>
          <w:p w:rsidR="00301D65" w:rsidRDefault="00D93A72">
            <w:pPr>
              <w:pStyle w:val="TableParagraph"/>
              <w:spacing w:before="1" w:line="290" w:lineRule="exact"/>
              <w:ind w:left="10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底盘部分</w:t>
            </w:r>
          </w:p>
        </w:tc>
      </w:tr>
      <w:tr w:rsidR="00301D65">
        <w:trPr>
          <w:trHeight w:val="311"/>
        </w:trPr>
        <w:tc>
          <w:tcPr>
            <w:tcW w:w="903" w:type="dxa"/>
          </w:tcPr>
          <w:p w:rsidR="00301D65" w:rsidRDefault="00D93A72">
            <w:pPr>
              <w:pStyle w:val="TableParagraph"/>
              <w:spacing w:before="2"/>
              <w:ind w:left="9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1</w:t>
            </w:r>
          </w:p>
        </w:tc>
        <w:tc>
          <w:tcPr>
            <w:tcW w:w="2203" w:type="dxa"/>
          </w:tcPr>
          <w:p w:rsidR="00301D65" w:rsidRDefault="00D93A72">
            <w:pPr>
              <w:pStyle w:val="TableParagraph"/>
              <w:spacing w:before="2"/>
              <w:ind w:left="120" w:right="104"/>
              <w:rPr>
                <w:b/>
                <w:sz w:val="24"/>
              </w:rPr>
            </w:pPr>
            <w:r>
              <w:rPr>
                <w:b/>
                <w:sz w:val="24"/>
              </w:rPr>
              <w:t>东风汽车底盘工具</w:t>
            </w:r>
          </w:p>
        </w:tc>
        <w:tc>
          <w:tcPr>
            <w:tcW w:w="2126" w:type="dxa"/>
          </w:tcPr>
          <w:p w:rsidR="00301D65" w:rsidRDefault="00D93A72">
            <w:pPr>
              <w:pStyle w:val="TableParagraph"/>
              <w:spacing w:before="2"/>
              <w:ind w:left="9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/</w:t>
            </w:r>
          </w:p>
        </w:tc>
        <w:tc>
          <w:tcPr>
            <w:tcW w:w="1701" w:type="dxa"/>
          </w:tcPr>
          <w:p w:rsidR="00301D65" w:rsidRDefault="00D93A72">
            <w:pPr>
              <w:pStyle w:val="TableParagraph"/>
              <w:spacing w:before="2"/>
              <w:ind w:left="103" w:right="95"/>
              <w:rPr>
                <w:b/>
                <w:sz w:val="24"/>
              </w:rPr>
            </w:pPr>
            <w:r>
              <w:rPr>
                <w:b/>
                <w:sz w:val="24"/>
              </w:rPr>
              <w:t>1套</w:t>
            </w:r>
          </w:p>
        </w:tc>
        <w:tc>
          <w:tcPr>
            <w:tcW w:w="1418" w:type="dxa"/>
          </w:tcPr>
          <w:p w:rsidR="00301D65" w:rsidRDefault="00301D65">
            <w:pPr>
              <w:pStyle w:val="TableParagraph"/>
              <w:spacing w:line="240" w:lineRule="auto"/>
              <w:jc w:val="left"/>
              <w:rPr>
                <w:rFonts w:ascii="Times New Roman"/>
              </w:rPr>
            </w:pPr>
          </w:p>
        </w:tc>
      </w:tr>
      <w:tr w:rsidR="00301D65">
        <w:trPr>
          <w:trHeight w:val="312"/>
        </w:trPr>
        <w:tc>
          <w:tcPr>
            <w:tcW w:w="903" w:type="dxa"/>
          </w:tcPr>
          <w:p w:rsidR="00301D65" w:rsidRDefault="00D93A72">
            <w:pPr>
              <w:pStyle w:val="TableParagraph"/>
              <w:spacing w:before="2" w:line="290" w:lineRule="exact"/>
              <w:ind w:left="9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2</w:t>
            </w:r>
          </w:p>
        </w:tc>
        <w:tc>
          <w:tcPr>
            <w:tcW w:w="2203" w:type="dxa"/>
          </w:tcPr>
          <w:p w:rsidR="00301D65" w:rsidRDefault="00D93A72">
            <w:pPr>
              <w:pStyle w:val="TableParagraph"/>
              <w:spacing w:before="2" w:line="290" w:lineRule="exact"/>
              <w:ind w:left="113" w:right="104"/>
              <w:rPr>
                <w:b/>
                <w:sz w:val="24"/>
              </w:rPr>
            </w:pPr>
            <w:r>
              <w:rPr>
                <w:b/>
                <w:sz w:val="24"/>
              </w:rPr>
              <w:t>备胎</w:t>
            </w:r>
          </w:p>
        </w:tc>
        <w:tc>
          <w:tcPr>
            <w:tcW w:w="2126" w:type="dxa"/>
          </w:tcPr>
          <w:p w:rsidR="00301D65" w:rsidRDefault="00D93A72">
            <w:pPr>
              <w:pStyle w:val="TableParagraph"/>
              <w:spacing w:before="2" w:line="290" w:lineRule="exact"/>
              <w:ind w:left="9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/</w:t>
            </w:r>
          </w:p>
        </w:tc>
        <w:tc>
          <w:tcPr>
            <w:tcW w:w="1701" w:type="dxa"/>
          </w:tcPr>
          <w:p w:rsidR="00301D65" w:rsidRDefault="00D93A72">
            <w:pPr>
              <w:pStyle w:val="TableParagraph"/>
              <w:spacing w:before="2" w:line="290" w:lineRule="exact"/>
              <w:ind w:left="103" w:right="95"/>
              <w:rPr>
                <w:b/>
                <w:sz w:val="24"/>
              </w:rPr>
            </w:pPr>
            <w:r>
              <w:rPr>
                <w:b/>
                <w:sz w:val="24"/>
              </w:rPr>
              <w:t>1只</w:t>
            </w:r>
          </w:p>
        </w:tc>
        <w:tc>
          <w:tcPr>
            <w:tcW w:w="1418" w:type="dxa"/>
          </w:tcPr>
          <w:p w:rsidR="00301D65" w:rsidRDefault="00301D65">
            <w:pPr>
              <w:pStyle w:val="TableParagraph"/>
              <w:spacing w:line="240" w:lineRule="auto"/>
              <w:jc w:val="left"/>
              <w:rPr>
                <w:rFonts w:ascii="Times New Roman"/>
              </w:rPr>
            </w:pPr>
          </w:p>
        </w:tc>
      </w:tr>
      <w:tr w:rsidR="00301D65">
        <w:trPr>
          <w:trHeight w:val="310"/>
        </w:trPr>
        <w:tc>
          <w:tcPr>
            <w:tcW w:w="8351" w:type="dxa"/>
            <w:gridSpan w:val="5"/>
          </w:tcPr>
          <w:p w:rsidR="00301D65" w:rsidRDefault="00D93A72">
            <w:pPr>
              <w:pStyle w:val="TableParagraph"/>
              <w:spacing w:before="2"/>
              <w:ind w:left="10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专用工具部分</w:t>
            </w:r>
          </w:p>
        </w:tc>
      </w:tr>
      <w:tr w:rsidR="00301D65">
        <w:trPr>
          <w:trHeight w:val="311"/>
        </w:trPr>
        <w:tc>
          <w:tcPr>
            <w:tcW w:w="903" w:type="dxa"/>
          </w:tcPr>
          <w:p w:rsidR="00301D65" w:rsidRDefault="00D93A72">
            <w:pPr>
              <w:pStyle w:val="TableParagraph"/>
              <w:spacing w:line="291" w:lineRule="exact"/>
              <w:ind w:left="9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1</w:t>
            </w:r>
          </w:p>
        </w:tc>
        <w:tc>
          <w:tcPr>
            <w:tcW w:w="2203" w:type="dxa"/>
          </w:tcPr>
          <w:p w:rsidR="00301D65" w:rsidRDefault="00D93A72">
            <w:pPr>
              <w:pStyle w:val="TableParagraph"/>
              <w:spacing w:line="291" w:lineRule="exact"/>
              <w:ind w:left="115" w:right="104"/>
              <w:rPr>
                <w:b/>
                <w:sz w:val="24"/>
              </w:rPr>
            </w:pPr>
            <w:r>
              <w:rPr>
                <w:b/>
                <w:sz w:val="24"/>
              </w:rPr>
              <w:t>吸污管</w:t>
            </w:r>
          </w:p>
        </w:tc>
        <w:tc>
          <w:tcPr>
            <w:tcW w:w="2126" w:type="dxa"/>
          </w:tcPr>
          <w:p w:rsidR="00301D65" w:rsidRDefault="00D93A72" w:rsidP="007313D4">
            <w:pPr>
              <w:pStyle w:val="TableParagraph"/>
              <w:spacing w:line="291" w:lineRule="exact"/>
              <w:ind w:left="141" w:right="124"/>
              <w:rPr>
                <w:b/>
                <w:sz w:val="24"/>
              </w:rPr>
            </w:pPr>
            <w:r>
              <w:rPr>
                <w:b/>
                <w:sz w:val="24"/>
              </w:rPr>
              <w:t>φ102mm</w:t>
            </w:r>
            <w:r w:rsidR="007313D4">
              <w:rPr>
                <w:rFonts w:hint="eastAsia"/>
                <w:b/>
                <w:sz w:val="24"/>
                <w:lang w:eastAsia="zh-CN"/>
              </w:rPr>
              <w:t>塑料</w:t>
            </w:r>
            <w:r>
              <w:rPr>
                <w:b/>
                <w:sz w:val="24"/>
              </w:rPr>
              <w:t>软管</w:t>
            </w:r>
          </w:p>
        </w:tc>
        <w:tc>
          <w:tcPr>
            <w:tcW w:w="1701" w:type="dxa"/>
          </w:tcPr>
          <w:p w:rsidR="00301D65" w:rsidRDefault="007313D4" w:rsidP="007313D4">
            <w:pPr>
              <w:pStyle w:val="TableParagraph"/>
              <w:spacing w:line="291" w:lineRule="exact"/>
              <w:ind w:left="106" w:right="95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  <w:lang w:eastAsia="zh-CN"/>
              </w:rPr>
              <w:t>2</w:t>
            </w:r>
            <w:r w:rsidR="00D93A72">
              <w:rPr>
                <w:b/>
                <w:sz w:val="24"/>
              </w:rPr>
              <w:t>根</w:t>
            </w:r>
            <w:r>
              <w:rPr>
                <w:rFonts w:hint="eastAsia"/>
                <w:b/>
                <w:sz w:val="24"/>
                <w:lang w:eastAsia="zh-CN"/>
              </w:rPr>
              <w:t>10</w:t>
            </w:r>
            <w:r w:rsidR="00D93A72">
              <w:rPr>
                <w:b/>
                <w:sz w:val="24"/>
              </w:rPr>
              <w:t>米</w:t>
            </w:r>
          </w:p>
        </w:tc>
        <w:tc>
          <w:tcPr>
            <w:tcW w:w="1418" w:type="dxa"/>
          </w:tcPr>
          <w:p w:rsidR="00301D65" w:rsidRDefault="00301D65">
            <w:pPr>
              <w:pStyle w:val="TableParagraph"/>
              <w:spacing w:line="240" w:lineRule="auto"/>
              <w:jc w:val="left"/>
              <w:rPr>
                <w:rFonts w:ascii="Times New Roman"/>
              </w:rPr>
            </w:pPr>
          </w:p>
        </w:tc>
      </w:tr>
      <w:tr w:rsidR="00301D65">
        <w:trPr>
          <w:trHeight w:val="311"/>
        </w:trPr>
        <w:tc>
          <w:tcPr>
            <w:tcW w:w="903" w:type="dxa"/>
          </w:tcPr>
          <w:p w:rsidR="00301D65" w:rsidRDefault="00D93A72">
            <w:pPr>
              <w:pStyle w:val="TableParagraph"/>
              <w:spacing w:before="3" w:line="288" w:lineRule="exact"/>
              <w:ind w:left="9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2</w:t>
            </w:r>
          </w:p>
        </w:tc>
        <w:tc>
          <w:tcPr>
            <w:tcW w:w="2203" w:type="dxa"/>
          </w:tcPr>
          <w:p w:rsidR="00301D65" w:rsidRDefault="00D93A72">
            <w:pPr>
              <w:pStyle w:val="TableParagraph"/>
              <w:spacing w:before="3" w:line="288" w:lineRule="exact"/>
              <w:ind w:left="118" w:right="104"/>
              <w:rPr>
                <w:b/>
                <w:sz w:val="24"/>
              </w:rPr>
            </w:pPr>
            <w:r>
              <w:rPr>
                <w:b/>
                <w:sz w:val="24"/>
              </w:rPr>
              <w:t>吸污管快速接头</w:t>
            </w:r>
          </w:p>
        </w:tc>
        <w:tc>
          <w:tcPr>
            <w:tcW w:w="2126" w:type="dxa"/>
          </w:tcPr>
          <w:p w:rsidR="00301D65" w:rsidRDefault="00D93A72">
            <w:pPr>
              <w:pStyle w:val="TableParagraph"/>
              <w:spacing w:before="3" w:line="288" w:lineRule="exact"/>
              <w:ind w:left="138" w:right="124"/>
              <w:rPr>
                <w:b/>
                <w:sz w:val="24"/>
              </w:rPr>
            </w:pPr>
            <w:r>
              <w:rPr>
                <w:b/>
                <w:sz w:val="24"/>
              </w:rPr>
              <w:t>φ102mm</w:t>
            </w:r>
          </w:p>
        </w:tc>
        <w:tc>
          <w:tcPr>
            <w:tcW w:w="1701" w:type="dxa"/>
          </w:tcPr>
          <w:p w:rsidR="00301D65" w:rsidRDefault="007313D4">
            <w:pPr>
              <w:pStyle w:val="TableParagraph"/>
              <w:spacing w:before="3" w:line="288" w:lineRule="exact"/>
              <w:ind w:left="103" w:right="95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  <w:lang w:eastAsia="zh-CN"/>
              </w:rPr>
              <w:t>2</w:t>
            </w:r>
            <w:r w:rsidR="00D93A72">
              <w:rPr>
                <w:b/>
                <w:sz w:val="24"/>
              </w:rPr>
              <w:t>套</w:t>
            </w:r>
          </w:p>
        </w:tc>
        <w:tc>
          <w:tcPr>
            <w:tcW w:w="1418" w:type="dxa"/>
          </w:tcPr>
          <w:p w:rsidR="00301D65" w:rsidRDefault="00301D65">
            <w:pPr>
              <w:pStyle w:val="TableParagraph"/>
              <w:spacing w:line="240" w:lineRule="auto"/>
              <w:jc w:val="left"/>
              <w:rPr>
                <w:rFonts w:ascii="Times New Roman"/>
              </w:rPr>
            </w:pPr>
          </w:p>
        </w:tc>
      </w:tr>
      <w:tr w:rsidR="00301D65">
        <w:trPr>
          <w:trHeight w:val="312"/>
        </w:trPr>
        <w:tc>
          <w:tcPr>
            <w:tcW w:w="903" w:type="dxa"/>
          </w:tcPr>
          <w:p w:rsidR="00301D65" w:rsidRDefault="00D93A72">
            <w:pPr>
              <w:pStyle w:val="TableParagraph"/>
              <w:spacing w:before="1" w:line="291" w:lineRule="exact"/>
              <w:ind w:left="9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3</w:t>
            </w:r>
          </w:p>
        </w:tc>
        <w:tc>
          <w:tcPr>
            <w:tcW w:w="2203" w:type="dxa"/>
          </w:tcPr>
          <w:p w:rsidR="00301D65" w:rsidRDefault="007313D4">
            <w:pPr>
              <w:pStyle w:val="TableParagraph"/>
              <w:spacing w:before="1" w:line="291" w:lineRule="exact"/>
              <w:ind w:left="118" w:right="104"/>
              <w:rPr>
                <w:b/>
                <w:sz w:val="24"/>
                <w:lang w:eastAsia="zh-CN"/>
              </w:rPr>
            </w:pPr>
            <w:r>
              <w:rPr>
                <w:rFonts w:hint="eastAsia"/>
                <w:b/>
                <w:sz w:val="24"/>
                <w:lang w:eastAsia="zh-CN"/>
              </w:rPr>
              <w:t>钉耙</w:t>
            </w:r>
          </w:p>
        </w:tc>
        <w:tc>
          <w:tcPr>
            <w:tcW w:w="2126" w:type="dxa"/>
          </w:tcPr>
          <w:p w:rsidR="00301D65" w:rsidRDefault="00301D65">
            <w:pPr>
              <w:pStyle w:val="TableParagraph"/>
              <w:spacing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1701" w:type="dxa"/>
          </w:tcPr>
          <w:p w:rsidR="00301D65" w:rsidRDefault="00D93A72" w:rsidP="007313D4">
            <w:pPr>
              <w:pStyle w:val="TableParagraph"/>
              <w:spacing w:before="1" w:line="291" w:lineRule="exact"/>
              <w:ind w:left="103" w:right="95"/>
              <w:rPr>
                <w:b/>
                <w:sz w:val="24"/>
                <w:lang w:eastAsia="zh-CN"/>
              </w:rPr>
            </w:pPr>
            <w:r>
              <w:rPr>
                <w:b/>
                <w:sz w:val="24"/>
              </w:rPr>
              <w:t>1</w:t>
            </w:r>
            <w:r w:rsidR="007313D4">
              <w:rPr>
                <w:rFonts w:hint="eastAsia"/>
                <w:b/>
                <w:sz w:val="24"/>
                <w:lang w:eastAsia="zh-CN"/>
              </w:rPr>
              <w:t>把</w:t>
            </w:r>
          </w:p>
        </w:tc>
        <w:tc>
          <w:tcPr>
            <w:tcW w:w="1418" w:type="dxa"/>
          </w:tcPr>
          <w:p w:rsidR="00301D65" w:rsidRDefault="00301D65">
            <w:pPr>
              <w:pStyle w:val="TableParagraph"/>
              <w:spacing w:line="240" w:lineRule="auto"/>
              <w:jc w:val="left"/>
              <w:rPr>
                <w:rFonts w:ascii="Times New Roman"/>
              </w:rPr>
            </w:pPr>
          </w:p>
        </w:tc>
      </w:tr>
      <w:tr w:rsidR="00301D65">
        <w:trPr>
          <w:trHeight w:val="310"/>
        </w:trPr>
        <w:tc>
          <w:tcPr>
            <w:tcW w:w="903" w:type="dxa"/>
          </w:tcPr>
          <w:p w:rsidR="00301D65" w:rsidRDefault="00D93A72">
            <w:pPr>
              <w:pStyle w:val="TableParagraph"/>
              <w:spacing w:before="1" w:line="290" w:lineRule="exact"/>
              <w:ind w:left="9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4</w:t>
            </w:r>
          </w:p>
        </w:tc>
        <w:tc>
          <w:tcPr>
            <w:tcW w:w="2203" w:type="dxa"/>
          </w:tcPr>
          <w:p w:rsidR="00301D65" w:rsidRDefault="00D93A72">
            <w:pPr>
              <w:pStyle w:val="TableParagraph"/>
              <w:spacing w:before="1" w:line="290" w:lineRule="exact"/>
              <w:ind w:left="118" w:right="104"/>
              <w:rPr>
                <w:b/>
                <w:sz w:val="24"/>
              </w:rPr>
            </w:pPr>
            <w:r>
              <w:rPr>
                <w:b/>
                <w:sz w:val="24"/>
              </w:rPr>
              <w:t>液压报警装置</w:t>
            </w:r>
          </w:p>
        </w:tc>
        <w:tc>
          <w:tcPr>
            <w:tcW w:w="2126" w:type="dxa"/>
          </w:tcPr>
          <w:p w:rsidR="00301D65" w:rsidRDefault="00301D65">
            <w:pPr>
              <w:pStyle w:val="TableParagraph"/>
              <w:spacing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1701" w:type="dxa"/>
          </w:tcPr>
          <w:p w:rsidR="00301D65" w:rsidRDefault="00D93A72">
            <w:pPr>
              <w:pStyle w:val="TableParagraph"/>
              <w:spacing w:before="1" w:line="290" w:lineRule="exact"/>
              <w:ind w:left="103" w:right="95"/>
              <w:rPr>
                <w:b/>
                <w:sz w:val="24"/>
              </w:rPr>
            </w:pPr>
            <w:r>
              <w:rPr>
                <w:b/>
                <w:sz w:val="24"/>
              </w:rPr>
              <w:t>1套</w:t>
            </w:r>
          </w:p>
        </w:tc>
        <w:tc>
          <w:tcPr>
            <w:tcW w:w="1418" w:type="dxa"/>
          </w:tcPr>
          <w:p w:rsidR="00301D65" w:rsidRDefault="00301D65">
            <w:pPr>
              <w:pStyle w:val="TableParagraph"/>
              <w:spacing w:line="240" w:lineRule="auto"/>
              <w:jc w:val="left"/>
              <w:rPr>
                <w:rFonts w:ascii="Times New Roman"/>
              </w:rPr>
            </w:pPr>
          </w:p>
        </w:tc>
      </w:tr>
      <w:tr w:rsidR="00301D65">
        <w:trPr>
          <w:trHeight w:val="311"/>
        </w:trPr>
        <w:tc>
          <w:tcPr>
            <w:tcW w:w="903" w:type="dxa"/>
          </w:tcPr>
          <w:p w:rsidR="00301D65" w:rsidRDefault="00D93A72">
            <w:pPr>
              <w:pStyle w:val="TableParagraph"/>
              <w:spacing w:before="1"/>
              <w:ind w:left="9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5</w:t>
            </w:r>
          </w:p>
        </w:tc>
        <w:tc>
          <w:tcPr>
            <w:tcW w:w="2203" w:type="dxa"/>
          </w:tcPr>
          <w:p w:rsidR="00301D65" w:rsidRDefault="00D93A72">
            <w:pPr>
              <w:pStyle w:val="TableParagraph"/>
              <w:spacing w:before="1"/>
              <w:ind w:left="115" w:right="104"/>
              <w:rPr>
                <w:b/>
                <w:sz w:val="24"/>
              </w:rPr>
            </w:pPr>
            <w:r>
              <w:rPr>
                <w:b/>
                <w:sz w:val="24"/>
              </w:rPr>
              <w:t>高压管</w:t>
            </w:r>
          </w:p>
        </w:tc>
        <w:tc>
          <w:tcPr>
            <w:tcW w:w="2126" w:type="dxa"/>
          </w:tcPr>
          <w:p w:rsidR="00301D65" w:rsidRDefault="00D93A72">
            <w:pPr>
              <w:pStyle w:val="TableParagraph"/>
              <w:spacing w:before="1"/>
              <w:ind w:left="136" w:right="124"/>
              <w:rPr>
                <w:b/>
                <w:sz w:val="24"/>
              </w:rPr>
            </w:pPr>
            <w:r>
              <w:rPr>
                <w:b/>
                <w:sz w:val="24"/>
              </w:rPr>
              <w:t>φ19</w:t>
            </w:r>
          </w:p>
        </w:tc>
        <w:tc>
          <w:tcPr>
            <w:tcW w:w="1701" w:type="dxa"/>
          </w:tcPr>
          <w:p w:rsidR="00301D65" w:rsidRDefault="00D93A72">
            <w:pPr>
              <w:pStyle w:val="TableParagraph"/>
              <w:spacing w:before="1"/>
              <w:ind w:left="103" w:right="95"/>
              <w:rPr>
                <w:b/>
                <w:sz w:val="24"/>
              </w:rPr>
            </w:pPr>
            <w:r>
              <w:rPr>
                <w:b/>
                <w:sz w:val="24"/>
              </w:rPr>
              <w:t>60米</w:t>
            </w:r>
          </w:p>
        </w:tc>
        <w:tc>
          <w:tcPr>
            <w:tcW w:w="1418" w:type="dxa"/>
          </w:tcPr>
          <w:p w:rsidR="00301D65" w:rsidRDefault="00301D65">
            <w:pPr>
              <w:pStyle w:val="TableParagraph"/>
              <w:spacing w:line="240" w:lineRule="auto"/>
              <w:jc w:val="left"/>
              <w:rPr>
                <w:rFonts w:ascii="Times New Roman"/>
              </w:rPr>
            </w:pPr>
          </w:p>
        </w:tc>
      </w:tr>
      <w:tr w:rsidR="00301D65">
        <w:trPr>
          <w:trHeight w:val="311"/>
        </w:trPr>
        <w:tc>
          <w:tcPr>
            <w:tcW w:w="903" w:type="dxa"/>
          </w:tcPr>
          <w:p w:rsidR="00301D65" w:rsidRDefault="00D93A72">
            <w:pPr>
              <w:pStyle w:val="TableParagraph"/>
              <w:spacing w:before="2"/>
              <w:ind w:left="9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6</w:t>
            </w:r>
          </w:p>
        </w:tc>
        <w:tc>
          <w:tcPr>
            <w:tcW w:w="2203" w:type="dxa"/>
          </w:tcPr>
          <w:p w:rsidR="00301D65" w:rsidRDefault="00D93A72">
            <w:pPr>
              <w:pStyle w:val="TableParagraph"/>
              <w:spacing w:before="2"/>
              <w:ind w:left="115" w:right="104"/>
              <w:rPr>
                <w:b/>
                <w:sz w:val="24"/>
              </w:rPr>
            </w:pPr>
            <w:r>
              <w:rPr>
                <w:b/>
                <w:sz w:val="24"/>
              </w:rPr>
              <w:t>高压喷头</w:t>
            </w:r>
          </w:p>
        </w:tc>
        <w:tc>
          <w:tcPr>
            <w:tcW w:w="2126" w:type="dxa"/>
          </w:tcPr>
          <w:p w:rsidR="00301D65" w:rsidRDefault="00D93A72">
            <w:pPr>
              <w:pStyle w:val="TableParagraph"/>
              <w:spacing w:before="2"/>
              <w:ind w:left="136" w:right="124"/>
              <w:rPr>
                <w:b/>
                <w:sz w:val="24"/>
              </w:rPr>
            </w:pPr>
            <w:r>
              <w:rPr>
                <w:b/>
                <w:sz w:val="24"/>
              </w:rPr>
              <w:t>φ19</w:t>
            </w:r>
          </w:p>
        </w:tc>
        <w:tc>
          <w:tcPr>
            <w:tcW w:w="1701" w:type="dxa"/>
          </w:tcPr>
          <w:p w:rsidR="00301D65" w:rsidRDefault="00D93A72">
            <w:pPr>
              <w:pStyle w:val="TableParagraph"/>
              <w:spacing w:before="2"/>
              <w:ind w:left="108" w:right="95"/>
              <w:rPr>
                <w:b/>
                <w:sz w:val="24"/>
              </w:rPr>
            </w:pPr>
            <w:r>
              <w:rPr>
                <w:b/>
                <w:sz w:val="24"/>
              </w:rPr>
              <w:t>一套（10个）</w:t>
            </w:r>
          </w:p>
        </w:tc>
        <w:tc>
          <w:tcPr>
            <w:tcW w:w="1418" w:type="dxa"/>
          </w:tcPr>
          <w:p w:rsidR="00301D65" w:rsidRDefault="00301D65">
            <w:pPr>
              <w:pStyle w:val="TableParagraph"/>
              <w:spacing w:line="240" w:lineRule="auto"/>
              <w:jc w:val="left"/>
              <w:rPr>
                <w:rFonts w:ascii="Times New Roman"/>
              </w:rPr>
            </w:pPr>
          </w:p>
        </w:tc>
      </w:tr>
    </w:tbl>
    <w:p w:rsidR="00301D65" w:rsidRDefault="00301D65">
      <w:pPr>
        <w:pStyle w:val="a3"/>
        <w:spacing w:before="7"/>
        <w:rPr>
          <w:sz w:val="36"/>
        </w:rPr>
      </w:pPr>
    </w:p>
    <w:p w:rsidR="00301D65" w:rsidRDefault="00D93A72">
      <w:pPr>
        <w:ind w:left="119"/>
        <w:rPr>
          <w:b/>
          <w:sz w:val="24"/>
        </w:rPr>
      </w:pPr>
      <w:r>
        <w:rPr>
          <w:b/>
          <w:sz w:val="24"/>
        </w:rPr>
        <w:t>备注：由于产品批次不同，部分零配件参数可能与上述不同，具体规格参数以实物为准。</w:t>
      </w:r>
    </w:p>
    <w:p w:rsidR="00301D65" w:rsidRDefault="00301D65">
      <w:pPr>
        <w:rPr>
          <w:sz w:val="24"/>
        </w:rPr>
        <w:sectPr w:rsidR="00301D65">
          <w:pgSz w:w="11910" w:h="16840"/>
          <w:pgMar w:top="340" w:right="500" w:bottom="880" w:left="1460" w:header="0" w:footer="609" w:gutter="0"/>
          <w:cols w:space="720"/>
        </w:sectPr>
      </w:pPr>
    </w:p>
    <w:p w:rsidR="00301D65" w:rsidRDefault="00A02DBA">
      <w:pPr>
        <w:pStyle w:val="a3"/>
        <w:rPr>
          <w:sz w:val="20"/>
        </w:rPr>
      </w:pPr>
      <w:r w:rsidRPr="00A02DBA">
        <w:lastRenderedPageBreak/>
        <w:pict>
          <v:group id="_x0000_s1046" style="position:absolute;margin-left:0;margin-top:16.5pt;width:595.35pt;height:58.95pt;z-index:-251656704;mso-position-horizontal-relative:page;mso-position-vertical-relative:page" coordorigin=",331" coordsize="11907,1179">
            <v:rect id="_x0000_s1047" style="position:absolute;top:1363;width:11907;height:147" fillcolor="#00ae50" stroked="f"/>
            <v:shape id="_x0000_s1048" style="position:absolute;left:10243;top:511;width:1663;height:862" coordorigin="10243,511" coordsize="1663,862" path="m11906,1373r-1663,l10908,511r998,l11906,1373xe" fillcolor="#92d050" stroked="f">
              <v:path arrowok="t"/>
            </v:shape>
            <v:shape id="_x0000_s1049" style="position:absolute;left:10567;top:331;width:1339;height:1107" coordorigin="10567,331" coordsize="1339,1107" path="m11906,1438r-1339,l11234,331r672,3l11906,1438xe" fillcolor="#00ae50" stroked="f">
              <v:path arrowok="t"/>
            </v:shape>
            <v:shape id="_x0000_s1050" type="#_x0000_t202" style="position:absolute;top:331;width:11907;height:1179" filled="f" stroked="f">
              <v:textbox inset="0,0,0,0">
                <w:txbxContent>
                  <w:p w:rsidR="00301D65" w:rsidRDefault="00301D65">
                    <w:pPr>
                      <w:spacing w:line="302" w:lineRule="exact"/>
                      <w:ind w:left="6120"/>
                      <w:rPr>
                        <w:rFonts w:ascii="微软雅黑"/>
                        <w:b/>
                        <w:sz w:val="18"/>
                      </w:rPr>
                    </w:pPr>
                  </w:p>
                </w:txbxContent>
              </v:textbox>
            </v:shape>
            <w10:wrap anchorx="page" anchory="page"/>
          </v:group>
        </w:pict>
      </w:r>
    </w:p>
    <w:p w:rsidR="00301D65" w:rsidRDefault="00301D65">
      <w:pPr>
        <w:pStyle w:val="a3"/>
        <w:rPr>
          <w:sz w:val="20"/>
        </w:rPr>
      </w:pPr>
    </w:p>
    <w:p w:rsidR="00301D65" w:rsidRDefault="00301D65">
      <w:pPr>
        <w:pStyle w:val="a3"/>
        <w:rPr>
          <w:sz w:val="20"/>
        </w:rPr>
      </w:pPr>
    </w:p>
    <w:p w:rsidR="00301D65" w:rsidRDefault="00301D65">
      <w:pPr>
        <w:pStyle w:val="a3"/>
        <w:rPr>
          <w:sz w:val="20"/>
        </w:rPr>
      </w:pPr>
    </w:p>
    <w:p w:rsidR="00301D65" w:rsidRDefault="00301D65">
      <w:pPr>
        <w:pStyle w:val="a3"/>
        <w:rPr>
          <w:sz w:val="20"/>
        </w:rPr>
      </w:pPr>
    </w:p>
    <w:p w:rsidR="00301D65" w:rsidRDefault="00301D65">
      <w:pPr>
        <w:pStyle w:val="a3"/>
        <w:spacing w:before="1"/>
        <w:rPr>
          <w:sz w:val="17"/>
          <w:lang w:eastAsia="zh-CN"/>
        </w:rPr>
      </w:pPr>
    </w:p>
    <w:p w:rsidR="00866EDE" w:rsidRDefault="00866EDE">
      <w:pPr>
        <w:pStyle w:val="a3"/>
        <w:spacing w:before="1"/>
        <w:rPr>
          <w:sz w:val="17"/>
          <w:lang w:eastAsia="zh-CN"/>
        </w:rPr>
      </w:pPr>
    </w:p>
    <w:p w:rsidR="00486BB5" w:rsidRPr="00866EDE" w:rsidRDefault="00866EDE">
      <w:pPr>
        <w:pStyle w:val="a3"/>
        <w:spacing w:before="1"/>
        <w:rPr>
          <w:color w:val="FF0000"/>
          <w:sz w:val="30"/>
          <w:szCs w:val="30"/>
          <w:lang w:eastAsia="zh-CN"/>
        </w:rPr>
      </w:pPr>
      <w:r w:rsidRPr="00866EDE">
        <w:rPr>
          <w:rFonts w:hint="eastAsia"/>
          <w:color w:val="FF0000"/>
          <w:sz w:val="30"/>
          <w:szCs w:val="30"/>
          <w:lang w:eastAsia="zh-CN"/>
        </w:rPr>
        <w:t>设备操作简介</w:t>
      </w:r>
    </w:p>
    <w:p w:rsidR="00301D65" w:rsidRDefault="00301D65">
      <w:pPr>
        <w:pStyle w:val="a3"/>
        <w:spacing w:before="8"/>
        <w:rPr>
          <w:i/>
          <w:sz w:val="20"/>
        </w:rPr>
      </w:pPr>
    </w:p>
    <w:p w:rsidR="00301D65" w:rsidRDefault="00A02DBA" w:rsidP="00866EDE">
      <w:pPr>
        <w:pStyle w:val="a3"/>
        <w:spacing w:before="1" w:line="700" w:lineRule="exact"/>
        <w:ind w:left="340" w:right="1276" w:firstLine="559"/>
        <w:jc w:val="both"/>
      </w:pPr>
      <w:r w:rsidRPr="00A02DBA">
        <w:pict>
          <v:rect id="_x0000_s1051" style="position:absolute;left:0;text-align:left;margin-left:441.35pt;margin-top:157.5pt;width:6.95pt;height:18.1pt;z-index:251671040;mso-position-horizontal-relative:page" fillcolor="#e3e3e3" stroked="f">
            <w10:wrap anchorx="page"/>
          </v:rect>
        </w:pict>
      </w:r>
      <w:r w:rsidR="00D93A72">
        <w:rPr>
          <w:spacing w:val="-5"/>
        </w:rPr>
        <w:t>该车通过水环真空泵将化粪池的污物自吸入分离箱中，通过分离</w:t>
      </w:r>
      <w:r w:rsidR="00D93A72">
        <w:rPr>
          <w:spacing w:val="-15"/>
        </w:rPr>
        <w:t>箱中的滚筒，将污物中可不讲解的无机物分离出来，并甩干；分离后的污水经过顶部污水箱自流至混凝槽，同时加药箱中的药水通过加药泵注入混凝槽，分离后的污水和药水在混凝槽中充分反映凝结后，自流至叠</w:t>
      </w:r>
      <w:r w:rsidR="00D93A72">
        <w:rPr>
          <w:spacing w:val="-17"/>
        </w:rPr>
        <w:t>螺机，进行叠螺脱水，从而将污水中的粪便压榨成饼，排出达</w:t>
      </w:r>
    </w:p>
    <w:p w:rsidR="00301D65" w:rsidRDefault="00D93A72" w:rsidP="00866EDE">
      <w:pPr>
        <w:pStyle w:val="a3"/>
        <w:spacing w:before="1" w:line="700" w:lineRule="exact"/>
        <w:ind w:left="340"/>
        <w:rPr>
          <w:lang w:eastAsia="zh-CN"/>
        </w:rPr>
      </w:pPr>
      <w:r>
        <w:t>标污水。该车型对所有可絮凝的污水，均能很好的处理。</w:t>
      </w:r>
    </w:p>
    <w:p w:rsidR="00866EDE" w:rsidRDefault="00866EDE" w:rsidP="00866EDE">
      <w:pPr>
        <w:pStyle w:val="a3"/>
        <w:spacing w:before="1"/>
        <w:ind w:left="340"/>
        <w:rPr>
          <w:lang w:eastAsia="zh-CN"/>
        </w:rPr>
      </w:pPr>
    </w:p>
    <w:p w:rsidR="00866EDE" w:rsidRDefault="00866EDE" w:rsidP="00866EDE">
      <w:pPr>
        <w:pStyle w:val="a3"/>
        <w:spacing w:before="1"/>
        <w:ind w:left="340"/>
        <w:rPr>
          <w:lang w:eastAsia="zh-CN"/>
        </w:rPr>
      </w:pPr>
    </w:p>
    <w:p w:rsidR="00866EDE" w:rsidRDefault="00866EDE" w:rsidP="00866EDE">
      <w:pPr>
        <w:pStyle w:val="a3"/>
        <w:spacing w:before="1"/>
        <w:ind w:left="340"/>
        <w:rPr>
          <w:lang w:eastAsia="zh-CN"/>
        </w:rPr>
      </w:pPr>
    </w:p>
    <w:p w:rsidR="00866EDE" w:rsidRDefault="00866EDE" w:rsidP="00866EDE">
      <w:pPr>
        <w:pStyle w:val="a3"/>
        <w:spacing w:before="1"/>
        <w:ind w:left="340"/>
        <w:rPr>
          <w:lang w:eastAsia="zh-CN"/>
        </w:rPr>
      </w:pPr>
    </w:p>
    <w:p w:rsidR="00866EDE" w:rsidRDefault="00866EDE" w:rsidP="00866EDE">
      <w:pPr>
        <w:pStyle w:val="a3"/>
        <w:spacing w:before="1"/>
        <w:ind w:left="340"/>
        <w:rPr>
          <w:lang w:eastAsia="zh-CN"/>
        </w:rPr>
      </w:pPr>
    </w:p>
    <w:p w:rsidR="00866EDE" w:rsidRPr="00866EDE" w:rsidRDefault="00866EDE" w:rsidP="00866EDE">
      <w:pPr>
        <w:pStyle w:val="a3"/>
        <w:spacing w:before="1"/>
        <w:ind w:left="340"/>
        <w:rPr>
          <w:lang w:eastAsia="zh-CN"/>
        </w:rPr>
      </w:pPr>
    </w:p>
    <w:p w:rsidR="00301D65" w:rsidRDefault="00D93A72">
      <w:pPr>
        <w:pStyle w:val="a3"/>
        <w:spacing w:before="9"/>
        <w:rPr>
          <w:sz w:val="14"/>
        </w:rPr>
      </w:pPr>
      <w:r>
        <w:rPr>
          <w:noProof/>
          <w:lang w:val="en-US" w:eastAsia="zh-CN" w:bidi="ar-SA"/>
        </w:rPr>
        <w:drawing>
          <wp:anchor distT="0" distB="0" distL="0" distR="0" simplePos="0" relativeHeight="251643392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144780</wp:posOffset>
            </wp:positionV>
            <wp:extent cx="5266690" cy="3009900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.jpe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944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01D65" w:rsidRDefault="00301D65">
      <w:pPr>
        <w:rPr>
          <w:sz w:val="14"/>
        </w:rPr>
        <w:sectPr w:rsidR="00301D65">
          <w:pgSz w:w="11910" w:h="16840"/>
          <w:pgMar w:top="340" w:right="500" w:bottom="880" w:left="1460" w:header="0" w:footer="609" w:gutter="0"/>
          <w:cols w:space="720"/>
        </w:sectPr>
      </w:pPr>
    </w:p>
    <w:p w:rsidR="00301D65" w:rsidRDefault="00A02DBA">
      <w:pPr>
        <w:pStyle w:val="a3"/>
        <w:rPr>
          <w:sz w:val="20"/>
        </w:rPr>
      </w:pPr>
      <w:r w:rsidRPr="00A02DBA">
        <w:lastRenderedPageBreak/>
        <w:pict>
          <v:group id="_x0000_s1052" style="position:absolute;margin-left:0;margin-top:16.5pt;width:595.35pt;height:58.95pt;z-index:-251655680;mso-position-horizontal-relative:page;mso-position-vertical-relative:page" coordorigin=",331" coordsize="11907,1179">
            <v:rect id="_x0000_s1053" style="position:absolute;top:1363;width:11907;height:147" fillcolor="#00ae50" stroked="f"/>
            <v:shape id="_x0000_s1054" style="position:absolute;left:10243;top:511;width:1663;height:862" coordorigin="10243,511" coordsize="1663,862" path="m11906,1373r-1663,l10908,511r998,l11906,1373xe" fillcolor="#92d050" stroked="f">
              <v:path arrowok="t"/>
            </v:shape>
            <v:shape id="_x0000_s1055" style="position:absolute;left:10567;top:331;width:1339;height:1107" coordorigin="10567,331" coordsize="1339,1107" path="m11906,1438r-1339,l11234,331r672,3l11906,1438xe" fillcolor="#00ae50" stroked="f">
              <v:path arrowok="t"/>
            </v:shape>
            <v:shape id="_x0000_s1056" type="#_x0000_t202" style="position:absolute;top:331;width:11907;height:1179" filled="f" stroked="f">
              <v:textbox inset="0,0,0,0">
                <w:txbxContent>
                  <w:p w:rsidR="00301D65" w:rsidRPr="00C050B3" w:rsidRDefault="00301D65">
                    <w:pPr>
                      <w:tabs>
                        <w:tab w:val="left" w:pos="712"/>
                        <w:tab w:val="left" w:pos="1427"/>
                        <w:tab w:val="left" w:pos="2143"/>
                        <w:tab w:val="left" w:pos="2858"/>
                        <w:tab w:val="left" w:pos="3573"/>
                        <w:tab w:val="left" w:pos="4288"/>
                        <w:tab w:val="left" w:pos="5003"/>
                        <w:tab w:val="left" w:pos="5719"/>
                        <w:tab w:val="left" w:pos="6434"/>
                        <w:tab w:val="left" w:pos="7149"/>
                        <w:tab w:val="left" w:pos="7864"/>
                      </w:tabs>
                      <w:spacing w:before="54" w:line="781" w:lineRule="exact"/>
                      <w:jc w:val="center"/>
                      <w:rPr>
                        <w:rFonts w:ascii="微软雅黑" w:eastAsia="微软雅黑"/>
                        <w:b/>
                        <w:sz w:val="44"/>
                        <w:lang w:eastAsia="zh-CN"/>
                      </w:rPr>
                    </w:pPr>
                  </w:p>
                  <w:p w:rsidR="00301D65" w:rsidRDefault="00301D65">
                    <w:pPr>
                      <w:spacing w:line="302" w:lineRule="exact"/>
                      <w:ind w:left="6120"/>
                      <w:rPr>
                        <w:rFonts w:ascii="微软雅黑"/>
                        <w:b/>
                        <w:sz w:val="18"/>
                      </w:rPr>
                    </w:pPr>
                  </w:p>
                </w:txbxContent>
              </v:textbox>
            </v:shape>
            <w10:wrap anchorx="page" anchory="page"/>
          </v:group>
        </w:pict>
      </w:r>
    </w:p>
    <w:p w:rsidR="00301D65" w:rsidRDefault="00301D65">
      <w:pPr>
        <w:pStyle w:val="a3"/>
        <w:rPr>
          <w:sz w:val="20"/>
        </w:rPr>
      </w:pPr>
    </w:p>
    <w:p w:rsidR="00301D65" w:rsidRDefault="00301D65">
      <w:pPr>
        <w:pStyle w:val="a3"/>
        <w:rPr>
          <w:sz w:val="20"/>
        </w:rPr>
      </w:pPr>
    </w:p>
    <w:p w:rsidR="00301D65" w:rsidRDefault="00301D65">
      <w:pPr>
        <w:pStyle w:val="a3"/>
        <w:rPr>
          <w:sz w:val="20"/>
        </w:rPr>
      </w:pPr>
    </w:p>
    <w:p w:rsidR="00301D65" w:rsidRDefault="00301D65">
      <w:pPr>
        <w:pStyle w:val="a3"/>
        <w:rPr>
          <w:sz w:val="20"/>
        </w:rPr>
      </w:pPr>
    </w:p>
    <w:p w:rsidR="00301D65" w:rsidRDefault="00301D65">
      <w:pPr>
        <w:pStyle w:val="a3"/>
        <w:rPr>
          <w:sz w:val="20"/>
        </w:rPr>
      </w:pPr>
    </w:p>
    <w:p w:rsidR="00301D65" w:rsidRDefault="00301D65">
      <w:pPr>
        <w:pStyle w:val="a3"/>
        <w:spacing w:before="12"/>
        <w:rPr>
          <w:sz w:val="19"/>
          <w:lang w:eastAsia="zh-CN"/>
        </w:rPr>
      </w:pPr>
    </w:p>
    <w:p w:rsidR="00866EDE" w:rsidRPr="00866EDE" w:rsidRDefault="00866EDE">
      <w:pPr>
        <w:pStyle w:val="a3"/>
        <w:spacing w:before="12"/>
        <w:rPr>
          <w:color w:val="FF0000"/>
          <w:sz w:val="30"/>
          <w:szCs w:val="30"/>
          <w:lang w:eastAsia="zh-CN"/>
        </w:rPr>
      </w:pPr>
      <w:r w:rsidRPr="00866EDE">
        <w:rPr>
          <w:rFonts w:hint="eastAsia"/>
          <w:color w:val="FF0000"/>
          <w:sz w:val="30"/>
          <w:szCs w:val="30"/>
          <w:lang w:eastAsia="zh-CN"/>
        </w:rPr>
        <w:t>设备性能特点</w:t>
      </w:r>
    </w:p>
    <w:p w:rsidR="00301D65" w:rsidRDefault="00301D65">
      <w:pPr>
        <w:pStyle w:val="a3"/>
        <w:spacing w:before="8"/>
        <w:rPr>
          <w:i/>
          <w:sz w:val="20"/>
          <w:lang w:eastAsia="zh-CN"/>
        </w:rPr>
      </w:pPr>
      <w:bookmarkStart w:id="3" w:name="_设_备_性_能_特_点"/>
      <w:bookmarkEnd w:id="3"/>
    </w:p>
    <w:p w:rsidR="00301D65" w:rsidRDefault="00D93A72">
      <w:pPr>
        <w:pStyle w:val="a3"/>
        <w:spacing w:before="1" w:line="422" w:lineRule="auto"/>
        <w:ind w:left="340" w:right="1266" w:firstLine="559"/>
      </w:pPr>
      <w:r>
        <w:rPr>
          <w:rFonts w:ascii="Times New Roman" w:eastAsia="Times New Roman"/>
          <w:w w:val="95"/>
        </w:rPr>
        <w:t>1</w:t>
      </w:r>
      <w:r>
        <w:rPr>
          <w:w w:val="95"/>
        </w:rPr>
        <w:t>、该车采用东风</w:t>
      </w:r>
      <w:r w:rsidR="002740BB">
        <w:rPr>
          <w:rFonts w:hint="eastAsia"/>
          <w:w w:val="95"/>
          <w:lang w:eastAsia="zh-CN"/>
        </w:rPr>
        <w:t>大</w:t>
      </w:r>
      <w:r>
        <w:rPr>
          <w:w w:val="95"/>
        </w:rPr>
        <w:t xml:space="preserve">多利卡底盘，东风多利卡为热销底盘，技术 </w:t>
      </w:r>
      <w:r>
        <w:t>成熟，市场占有量大，采用玉柴发动机，马力大、质量好；</w:t>
      </w:r>
    </w:p>
    <w:p w:rsidR="00301D65" w:rsidRDefault="00D93A72">
      <w:pPr>
        <w:pStyle w:val="a3"/>
        <w:spacing w:line="422" w:lineRule="auto"/>
        <w:ind w:left="340" w:right="1390" w:firstLine="420"/>
      </w:pPr>
      <w:r>
        <w:rPr>
          <w:rFonts w:ascii="Times New Roman" w:eastAsia="Times New Roman"/>
        </w:rPr>
        <w:t xml:space="preserve">2 </w:t>
      </w:r>
      <w:r>
        <w:t>、该车外形设计靓丽</w:t>
      </w:r>
      <w:r w:rsidR="00723631">
        <w:rPr>
          <w:rFonts w:hint="eastAsia"/>
          <w:lang w:eastAsia="zh-CN"/>
        </w:rPr>
        <w:t>合理</w:t>
      </w:r>
      <w:r>
        <w:t>，侧门采用</w:t>
      </w:r>
      <w:r w:rsidR="00723631">
        <w:rPr>
          <w:rFonts w:hint="eastAsia"/>
          <w:lang w:eastAsia="zh-CN"/>
        </w:rPr>
        <w:t>上下卷闸</w:t>
      </w:r>
      <w:r>
        <w:t>打开方式，打开后不占空间，既美观，又实用。</w:t>
      </w:r>
    </w:p>
    <w:p w:rsidR="00301D65" w:rsidRDefault="00D93A72">
      <w:pPr>
        <w:pStyle w:val="a3"/>
        <w:spacing w:line="422" w:lineRule="auto"/>
        <w:ind w:left="340" w:right="1282" w:firstLine="559"/>
        <w:jc w:val="both"/>
      </w:pPr>
      <w:r>
        <w:rPr>
          <w:rFonts w:ascii="Times New Roman" w:eastAsia="Times New Roman"/>
        </w:rPr>
        <w:t>3</w:t>
      </w:r>
      <w:r>
        <w:t>、该车不同于其他吸污车或者吸粪车有罐体容量限制，吸污净</w:t>
      </w:r>
      <w:r>
        <w:rPr>
          <w:spacing w:val="-6"/>
        </w:rPr>
        <w:t>化车可以连续操作作业，化粪池可一次性作业完成，不需要来回运输</w:t>
      </w:r>
      <w:r>
        <w:rPr>
          <w:spacing w:val="-10"/>
        </w:rPr>
        <w:t>处理，为客户节省大量时间和成本。</w:t>
      </w:r>
    </w:p>
    <w:p w:rsidR="00301D65" w:rsidRDefault="00D93A72">
      <w:pPr>
        <w:pStyle w:val="a3"/>
        <w:spacing w:line="422" w:lineRule="auto"/>
        <w:ind w:left="340" w:right="1162" w:firstLine="559"/>
      </w:pPr>
      <w:r>
        <w:rPr>
          <w:rFonts w:ascii="Times New Roman" w:eastAsia="Times New Roman"/>
        </w:rPr>
        <w:t>4</w:t>
      </w:r>
      <w:r>
        <w:rPr>
          <w:spacing w:val="-15"/>
        </w:rPr>
        <w:t xml:space="preserve">、吸污净化车处理效果好，处理后的污水可达到国家排放标准， </w:t>
      </w:r>
      <w:r>
        <w:rPr>
          <w:spacing w:val="-8"/>
        </w:rPr>
        <w:t xml:space="preserve">每小时可出清水 </w:t>
      </w:r>
      <w:r>
        <w:t>8-30</w:t>
      </w:r>
      <w:r>
        <w:rPr>
          <w:spacing w:val="-16"/>
        </w:rPr>
        <w:t xml:space="preserve"> 立方，可榨出 </w:t>
      </w:r>
      <w:r>
        <w:rPr>
          <w:rFonts w:ascii="Times New Roman" w:eastAsia="Times New Roman"/>
        </w:rPr>
        <w:t xml:space="preserve">600-2000Kg </w:t>
      </w:r>
      <w:r>
        <w:t>粪饼，特别适用于对排放要求较高的一线城市；同时对于排放要求并不严格的中小城</w:t>
      </w:r>
      <w:r>
        <w:rPr>
          <w:spacing w:val="-16"/>
        </w:rPr>
        <w:t xml:space="preserve">市，可只进行初步过滤后就排出，每小时可处理 </w:t>
      </w:r>
      <w:r w:rsidR="00723631">
        <w:rPr>
          <w:rFonts w:hint="eastAsia"/>
          <w:lang w:eastAsia="zh-CN"/>
        </w:rPr>
        <w:t>100</w:t>
      </w:r>
      <w:r>
        <w:t>-</w:t>
      </w:r>
      <w:r w:rsidR="00723631">
        <w:rPr>
          <w:rFonts w:hint="eastAsia"/>
          <w:lang w:eastAsia="zh-CN"/>
        </w:rPr>
        <w:t>120</w:t>
      </w:r>
      <w:r>
        <w:rPr>
          <w:spacing w:val="-18"/>
        </w:rPr>
        <w:t xml:space="preserve"> 立方污水，处理</w:t>
      </w:r>
      <w:r>
        <w:rPr>
          <w:spacing w:val="-20"/>
        </w:rPr>
        <w:t>后的污水对市政管网不堵塞，达到基本污水排放标准。</w:t>
      </w:r>
    </w:p>
    <w:p w:rsidR="00301D65" w:rsidRDefault="00D93A72">
      <w:pPr>
        <w:pStyle w:val="a3"/>
        <w:spacing w:line="422" w:lineRule="auto"/>
        <w:ind w:left="340" w:right="1273" w:firstLine="559"/>
      </w:pPr>
      <w:r>
        <w:rPr>
          <w:rFonts w:ascii="Times New Roman" w:eastAsia="Times New Roman"/>
          <w:w w:val="95"/>
        </w:rPr>
        <w:t>5</w:t>
      </w:r>
      <w:r>
        <w:rPr>
          <w:w w:val="95"/>
        </w:rPr>
        <w:t xml:space="preserve">、吸污净化车装有发电机组，可自己发电作业，同时也可外接 电源作业，可减少发电机磨损，并降低处理成本，真正做到零油耗， </w:t>
      </w:r>
      <w:r>
        <w:t>零排放。</w:t>
      </w:r>
    </w:p>
    <w:p w:rsidR="00301D65" w:rsidRDefault="00D93A72">
      <w:pPr>
        <w:pStyle w:val="a3"/>
        <w:spacing w:line="422" w:lineRule="auto"/>
        <w:ind w:left="340" w:right="1373" w:firstLine="559"/>
        <w:jc w:val="both"/>
      </w:pPr>
      <w:r>
        <w:rPr>
          <w:rFonts w:ascii="Times New Roman" w:eastAsia="Times New Roman"/>
        </w:rPr>
        <w:t>6</w:t>
      </w:r>
      <w:r>
        <w:rPr>
          <w:spacing w:val="-15"/>
        </w:rPr>
        <w:t xml:space="preserve">、吸污净化车设计合理，采用大功率水环真空泵，吸污能力强， </w:t>
      </w:r>
      <w:r>
        <w:rPr>
          <w:spacing w:val="-17"/>
        </w:rPr>
        <w:t>能长时间作业，即使半管抽粪，也能保证处理速度，比吸污吸粪车更适</w:t>
      </w:r>
      <w:r>
        <w:rPr>
          <w:spacing w:val="-16"/>
        </w:rPr>
        <w:t>用于化粪池的处理。</w:t>
      </w:r>
    </w:p>
    <w:p w:rsidR="00301D65" w:rsidRDefault="00D93A72">
      <w:pPr>
        <w:pStyle w:val="a3"/>
        <w:spacing w:line="422" w:lineRule="auto"/>
        <w:ind w:left="340" w:right="1373" w:firstLine="559"/>
      </w:pPr>
      <w:r>
        <w:rPr>
          <w:rFonts w:ascii="Times New Roman" w:eastAsia="Times New Roman"/>
        </w:rPr>
        <w:t>7</w:t>
      </w:r>
      <w:r>
        <w:rPr>
          <w:spacing w:val="-10"/>
        </w:rPr>
        <w:t>、作业安全程度高，</w:t>
      </w:r>
      <w:r>
        <w:rPr>
          <w:spacing w:val="-9"/>
        </w:rPr>
        <w:t>80</w:t>
      </w:r>
      <w:r>
        <w:rPr>
          <w:spacing w:val="-8"/>
        </w:rPr>
        <w:t>%以上处理工作由机械完成，人工作业量很小，工人仅需在配电柜上操作按钮即可。</w:t>
      </w:r>
    </w:p>
    <w:p w:rsidR="00301D65" w:rsidRDefault="00301D65">
      <w:pPr>
        <w:spacing w:line="422" w:lineRule="auto"/>
        <w:sectPr w:rsidR="00301D65">
          <w:pgSz w:w="11910" w:h="16840"/>
          <w:pgMar w:top="340" w:right="500" w:bottom="880" w:left="1460" w:header="0" w:footer="609" w:gutter="0"/>
          <w:cols w:space="720"/>
        </w:sectPr>
      </w:pPr>
    </w:p>
    <w:p w:rsidR="00301D65" w:rsidRDefault="00A02DBA">
      <w:pPr>
        <w:pStyle w:val="a3"/>
        <w:rPr>
          <w:sz w:val="20"/>
        </w:rPr>
      </w:pPr>
      <w:r w:rsidRPr="00A02DBA">
        <w:lastRenderedPageBreak/>
        <w:pict>
          <v:group id="_x0000_s1057" style="position:absolute;margin-left:0;margin-top:16.5pt;width:595.35pt;height:58.95pt;z-index:-251654656;mso-position-horizontal-relative:page;mso-position-vertical-relative:page" coordorigin=",331" coordsize="11907,1179">
            <v:rect id="_x0000_s1058" style="position:absolute;top:1363;width:11907;height:147" fillcolor="#00ae50" stroked="f"/>
            <v:shape id="_x0000_s1059" style="position:absolute;left:10243;top:511;width:1663;height:862" coordorigin="10243,511" coordsize="1663,862" path="m11906,1373r-1663,l10908,511r998,l11906,1373xe" fillcolor="#92d050" stroked="f">
              <v:path arrowok="t"/>
            </v:shape>
            <v:shape id="_x0000_s1060" style="position:absolute;left:10567;top:331;width:1339;height:1107" coordorigin="10567,331" coordsize="1339,1107" path="m11906,1438r-1339,l11234,331r672,3l11906,1438xe" fillcolor="#00ae50" stroked="f">
              <v:path arrowok="t"/>
            </v:shape>
            <v:shape id="_x0000_s1061" type="#_x0000_t202" style="position:absolute;top:331;width:11907;height:1179" filled="f" stroked="f">
              <v:textbox inset="0,0,0,0">
                <w:txbxContent>
                  <w:p w:rsidR="00301D65" w:rsidRDefault="00301D65">
                    <w:pPr>
                      <w:spacing w:line="302" w:lineRule="exact"/>
                      <w:ind w:left="6120"/>
                      <w:rPr>
                        <w:rFonts w:ascii="微软雅黑"/>
                        <w:b/>
                        <w:sz w:val="18"/>
                      </w:rPr>
                    </w:pPr>
                  </w:p>
                </w:txbxContent>
              </v:textbox>
            </v:shape>
            <w10:wrap anchorx="page" anchory="page"/>
          </v:group>
        </w:pict>
      </w:r>
    </w:p>
    <w:p w:rsidR="00301D65" w:rsidRDefault="00301D65">
      <w:pPr>
        <w:pStyle w:val="a3"/>
        <w:rPr>
          <w:sz w:val="20"/>
        </w:rPr>
      </w:pPr>
    </w:p>
    <w:p w:rsidR="00301D65" w:rsidRDefault="00301D65">
      <w:pPr>
        <w:pStyle w:val="a3"/>
        <w:rPr>
          <w:sz w:val="20"/>
        </w:rPr>
      </w:pPr>
    </w:p>
    <w:p w:rsidR="00301D65" w:rsidRDefault="00301D65">
      <w:pPr>
        <w:pStyle w:val="a3"/>
        <w:rPr>
          <w:sz w:val="20"/>
        </w:rPr>
      </w:pPr>
    </w:p>
    <w:p w:rsidR="00486BB5" w:rsidRDefault="00486BB5">
      <w:pPr>
        <w:pStyle w:val="a3"/>
        <w:spacing w:before="204" w:line="422" w:lineRule="auto"/>
        <w:ind w:left="340" w:right="1266" w:firstLine="559"/>
        <w:rPr>
          <w:rFonts w:ascii="Times New Roman" w:eastAsiaTheme="minorEastAsia"/>
          <w:w w:val="95"/>
          <w:lang w:eastAsia="zh-CN"/>
        </w:rPr>
      </w:pPr>
    </w:p>
    <w:p w:rsidR="00301D65" w:rsidRDefault="00D93A72">
      <w:pPr>
        <w:pStyle w:val="a3"/>
        <w:spacing w:before="204" w:line="422" w:lineRule="auto"/>
        <w:ind w:left="340" w:right="1266" w:firstLine="559"/>
      </w:pPr>
      <w:r>
        <w:rPr>
          <w:rFonts w:ascii="Times New Roman" w:eastAsia="Times New Roman"/>
          <w:w w:val="95"/>
        </w:rPr>
        <w:t>8</w:t>
      </w:r>
      <w:r>
        <w:rPr>
          <w:w w:val="95"/>
        </w:rPr>
        <w:t xml:space="preserve">、可根据客户需求选装不同想好的吸污净化设备，处理速度可 </w:t>
      </w:r>
      <w:r>
        <w:t>快可慢，同时处理后压榨的粪饼可当有机肥出售，降低处理成本。</w:t>
      </w:r>
    </w:p>
    <w:p w:rsidR="00301D65" w:rsidRDefault="00D93A72">
      <w:pPr>
        <w:pStyle w:val="a3"/>
        <w:spacing w:line="422" w:lineRule="auto"/>
        <w:ind w:left="340" w:right="1251" w:firstLine="559"/>
      </w:pPr>
      <w:r>
        <w:rPr>
          <w:rFonts w:ascii="Times New Roman" w:eastAsia="Times New Roman"/>
        </w:rPr>
        <w:t>9</w:t>
      </w:r>
      <w:r>
        <w:t xml:space="preserve">、加装高压清洗泵后可进行专业管道疏通，可装 </w:t>
      </w:r>
      <w:r>
        <w:rPr>
          <w:rFonts w:ascii="Times New Roman" w:eastAsia="Times New Roman"/>
        </w:rPr>
        <w:t xml:space="preserve">3 </w:t>
      </w:r>
      <w:r>
        <w:t>方清水箱， 一车多用，节省客户购车成本。</w:t>
      </w:r>
    </w:p>
    <w:p w:rsidR="00301D65" w:rsidRDefault="00D93A72">
      <w:pPr>
        <w:pStyle w:val="a3"/>
        <w:spacing w:line="422" w:lineRule="auto"/>
        <w:ind w:left="340" w:right="1491" w:firstLine="559"/>
      </w:pPr>
      <w:r>
        <w:rPr>
          <w:rFonts w:ascii="Times New Roman" w:eastAsia="Times New Roman"/>
        </w:rPr>
        <w:t>10</w:t>
      </w:r>
      <w:r>
        <w:rPr>
          <w:spacing w:val="-13"/>
        </w:rPr>
        <w:t>、吸污净化车主要零部件均采用不锈钢材质制作，不但使用寿</w:t>
      </w:r>
      <w:r>
        <w:rPr>
          <w:spacing w:val="-12"/>
        </w:rPr>
        <w:t>命长，而且还方便清洗。</w:t>
      </w:r>
    </w:p>
    <w:p w:rsidR="00301D65" w:rsidRDefault="00D93A72">
      <w:pPr>
        <w:pStyle w:val="a3"/>
        <w:spacing w:line="422" w:lineRule="auto"/>
        <w:ind w:left="340" w:right="1402" w:firstLine="559"/>
      </w:pPr>
      <w:r>
        <w:rPr>
          <w:noProof/>
          <w:lang w:val="en-US" w:eastAsia="zh-CN" w:bidi="ar-SA"/>
        </w:rPr>
        <w:drawing>
          <wp:anchor distT="0" distB="0" distL="0" distR="0" simplePos="0" relativeHeight="251653632" behindDoc="1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728345</wp:posOffset>
            </wp:positionV>
            <wp:extent cx="5266690" cy="5105400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3.jpe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944" cy="5105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/>
          <w:spacing w:val="-11"/>
        </w:rPr>
        <w:t>11</w:t>
      </w:r>
      <w:r>
        <w:rPr>
          <w:spacing w:val="-20"/>
        </w:rPr>
        <w:t xml:space="preserve">、整车零配件均采购国内知名品牌，经过多次测试，性能良好， </w:t>
      </w:r>
      <w:r>
        <w:rPr>
          <w:spacing w:val="-18"/>
        </w:rPr>
        <w:t>工作稳定，经久耐用。</w:t>
      </w:r>
    </w:p>
    <w:p w:rsidR="00301D65" w:rsidRDefault="00301D65">
      <w:pPr>
        <w:spacing w:line="422" w:lineRule="auto"/>
        <w:sectPr w:rsidR="00301D65">
          <w:pgSz w:w="11910" w:h="16840"/>
          <w:pgMar w:top="340" w:right="500" w:bottom="880" w:left="1460" w:header="0" w:footer="609" w:gutter="0"/>
          <w:cols w:space="720"/>
        </w:sectPr>
      </w:pPr>
    </w:p>
    <w:p w:rsidR="00301D65" w:rsidRDefault="00A02DBA">
      <w:pPr>
        <w:pStyle w:val="a3"/>
        <w:rPr>
          <w:sz w:val="20"/>
        </w:rPr>
      </w:pPr>
      <w:r w:rsidRPr="00A02DBA">
        <w:lastRenderedPageBreak/>
        <w:pict>
          <v:group id="_x0000_s1062" style="position:absolute;margin-left:0;margin-top:16.5pt;width:595.35pt;height:58.95pt;z-index:-251653632;mso-position-horizontal-relative:page;mso-position-vertical-relative:page" coordorigin=",331" coordsize="11907,1179">
            <v:rect id="_x0000_s1063" style="position:absolute;top:1363;width:11907;height:147" fillcolor="#00ae50" stroked="f"/>
            <v:shape id="_x0000_s1064" style="position:absolute;left:10243;top:511;width:1663;height:862" coordorigin="10243,511" coordsize="1663,862" path="m11906,1373r-1663,l10908,511r998,l11906,1373xe" fillcolor="#92d050" stroked="f">
              <v:path arrowok="t"/>
            </v:shape>
            <v:shape id="_x0000_s1065" style="position:absolute;left:10567;top:331;width:1339;height:1107" coordorigin="10567,331" coordsize="1339,1107" path="m11906,1438r-1339,l11234,331r672,3l11906,1438xe" fillcolor="#00ae50" stroked="f">
              <v:path arrowok="t"/>
            </v:shape>
            <v:shape id="_x0000_s1066" type="#_x0000_t202" style="position:absolute;top:331;width:11907;height:1179" filled="f" stroked="f">
              <v:textbox inset="0,0,0,0">
                <w:txbxContent>
                  <w:p w:rsidR="00301D65" w:rsidRDefault="00301D65">
                    <w:pPr>
                      <w:spacing w:line="302" w:lineRule="exact"/>
                      <w:ind w:left="6120"/>
                      <w:rPr>
                        <w:rFonts w:ascii="微软雅黑"/>
                        <w:b/>
                        <w:sz w:val="18"/>
                      </w:rPr>
                    </w:pPr>
                  </w:p>
                </w:txbxContent>
              </v:textbox>
            </v:shape>
            <w10:wrap anchorx="page" anchory="page"/>
          </v:group>
        </w:pict>
      </w:r>
    </w:p>
    <w:p w:rsidR="00301D65" w:rsidRDefault="00301D65">
      <w:pPr>
        <w:pStyle w:val="a3"/>
        <w:rPr>
          <w:sz w:val="20"/>
        </w:rPr>
      </w:pPr>
    </w:p>
    <w:p w:rsidR="00301D65" w:rsidRDefault="00301D65">
      <w:pPr>
        <w:pStyle w:val="a3"/>
        <w:rPr>
          <w:sz w:val="20"/>
        </w:rPr>
      </w:pPr>
    </w:p>
    <w:p w:rsidR="00301D65" w:rsidRDefault="00301D65">
      <w:pPr>
        <w:pStyle w:val="a3"/>
        <w:rPr>
          <w:sz w:val="20"/>
        </w:rPr>
      </w:pPr>
    </w:p>
    <w:p w:rsidR="00301D65" w:rsidRDefault="00301D65">
      <w:pPr>
        <w:pStyle w:val="a3"/>
        <w:rPr>
          <w:sz w:val="20"/>
        </w:rPr>
      </w:pPr>
    </w:p>
    <w:p w:rsidR="00301D65" w:rsidRDefault="00301D65">
      <w:pPr>
        <w:pStyle w:val="a3"/>
        <w:rPr>
          <w:sz w:val="20"/>
        </w:rPr>
      </w:pPr>
    </w:p>
    <w:p w:rsidR="00301D65" w:rsidRDefault="00301D65">
      <w:pPr>
        <w:pStyle w:val="a3"/>
        <w:spacing w:before="5"/>
        <w:rPr>
          <w:sz w:val="24"/>
        </w:rPr>
      </w:pPr>
    </w:p>
    <w:p w:rsidR="00486BB5" w:rsidRDefault="00486BB5">
      <w:pPr>
        <w:pStyle w:val="1"/>
        <w:ind w:left="340" w:firstLine="0"/>
        <w:rPr>
          <w:lang w:eastAsia="zh-CN"/>
        </w:rPr>
      </w:pPr>
    </w:p>
    <w:p w:rsidR="00301D65" w:rsidRDefault="00D93A72">
      <w:pPr>
        <w:pStyle w:val="1"/>
        <w:ind w:left="340" w:firstLine="0"/>
      </w:pPr>
      <w:r>
        <w:t>设 备 使 用 时 应 注 意 的 事 项</w:t>
      </w:r>
    </w:p>
    <w:p w:rsidR="00301D65" w:rsidRDefault="00D93A72">
      <w:pPr>
        <w:pStyle w:val="a3"/>
        <w:spacing w:before="256" w:line="422" w:lineRule="auto"/>
        <w:ind w:left="340" w:right="1266" w:firstLine="559"/>
      </w:pPr>
      <w:r>
        <w:rPr>
          <w:rFonts w:ascii="Times New Roman" w:eastAsia="Times New Roman"/>
          <w:w w:val="95"/>
        </w:rPr>
        <w:t>1</w:t>
      </w:r>
      <w:r>
        <w:rPr>
          <w:w w:val="95"/>
        </w:rPr>
        <w:t xml:space="preserve">、吸污净化车作业时需保证水环真空泵水箱有水，且水箱水温 </w:t>
      </w:r>
      <w:r>
        <w:t>不宜过高，否则将无法将污物吸入车厢中。</w:t>
      </w:r>
    </w:p>
    <w:p w:rsidR="00301D65" w:rsidRDefault="00D93A72">
      <w:pPr>
        <w:pStyle w:val="a3"/>
        <w:spacing w:line="422" w:lineRule="auto"/>
        <w:ind w:left="340" w:right="1266" w:firstLine="559"/>
      </w:pPr>
      <w:r>
        <w:rPr>
          <w:rFonts w:ascii="Times New Roman" w:eastAsia="Times New Roman"/>
          <w:w w:val="95"/>
        </w:rPr>
        <w:t>2</w:t>
      </w:r>
      <w:r>
        <w:rPr>
          <w:w w:val="95"/>
        </w:rPr>
        <w:t xml:space="preserve">、作业时需及时清理分离箱中分离出来的污物，防止污物过多 </w:t>
      </w:r>
      <w:r>
        <w:t>而对管道造成堵塞。</w:t>
      </w:r>
    </w:p>
    <w:p w:rsidR="00301D65" w:rsidRDefault="00D93A72">
      <w:pPr>
        <w:pStyle w:val="a3"/>
        <w:spacing w:line="422" w:lineRule="auto"/>
        <w:ind w:left="340" w:right="1266" w:firstLine="559"/>
      </w:pPr>
      <w:r>
        <w:rPr>
          <w:rFonts w:ascii="Times New Roman" w:eastAsia="Times New Roman"/>
          <w:w w:val="95"/>
        </w:rPr>
        <w:t>3</w:t>
      </w:r>
      <w:r>
        <w:rPr>
          <w:w w:val="95"/>
        </w:rPr>
        <w:t xml:space="preserve">、吸污净化车需将药水搅拌好后再进行叠螺脱水作业，没有药 </w:t>
      </w:r>
      <w:r>
        <w:t>水将不能对污水进行脱水。</w:t>
      </w:r>
    </w:p>
    <w:p w:rsidR="00301D65" w:rsidRDefault="00D93A72">
      <w:pPr>
        <w:pStyle w:val="a3"/>
        <w:spacing w:line="422" w:lineRule="auto"/>
        <w:ind w:left="340" w:right="1266" w:firstLine="559"/>
      </w:pPr>
      <w:r>
        <w:rPr>
          <w:rFonts w:ascii="Times New Roman" w:eastAsia="Times New Roman"/>
          <w:w w:val="95"/>
        </w:rPr>
        <w:t>3</w:t>
      </w:r>
      <w:r>
        <w:rPr>
          <w:w w:val="95"/>
        </w:rPr>
        <w:t xml:space="preserve">、每次作业完成后请清理吸污净化设备，勤便的清理，可保证 </w:t>
      </w:r>
      <w:r>
        <w:t>污水处理车的使用寿命。</w:t>
      </w:r>
    </w:p>
    <w:p w:rsidR="00301D65" w:rsidRDefault="00D93A72">
      <w:pPr>
        <w:pStyle w:val="a3"/>
        <w:spacing w:line="422" w:lineRule="auto"/>
        <w:ind w:left="340" w:right="1266" w:firstLine="559"/>
      </w:pPr>
      <w:r>
        <w:rPr>
          <w:rFonts w:ascii="Times New Roman" w:eastAsia="Times New Roman"/>
          <w:w w:val="95"/>
        </w:rPr>
        <w:t>4</w:t>
      </w:r>
      <w:r>
        <w:rPr>
          <w:w w:val="95"/>
        </w:rPr>
        <w:t xml:space="preserve">、冬季请注意各个水箱、泵体的排水，防止由于温度过低，水 </w:t>
      </w:r>
      <w:r>
        <w:t>结冰而造成的箱体、泵体损伤。</w:t>
      </w:r>
    </w:p>
    <w:p w:rsidR="00301D65" w:rsidRDefault="00D93A72">
      <w:pPr>
        <w:pStyle w:val="a3"/>
        <w:spacing w:line="422" w:lineRule="auto"/>
        <w:ind w:left="340" w:right="1266" w:firstLine="559"/>
      </w:pPr>
      <w:r>
        <w:rPr>
          <w:rFonts w:ascii="Times New Roman" w:eastAsia="Times New Roman"/>
          <w:w w:val="95"/>
        </w:rPr>
        <w:t>5</w:t>
      </w:r>
      <w:r>
        <w:rPr>
          <w:w w:val="95"/>
        </w:rPr>
        <w:t xml:space="preserve">、本产品所用的配件均为专用配件，如发生损坏，请及时和我 </w:t>
      </w:r>
      <w:r>
        <w:t>们联系，不要私自拆卸，否则易造成零部件二次损坏。</w:t>
      </w:r>
    </w:p>
    <w:p w:rsidR="00301D65" w:rsidRDefault="00301D65">
      <w:pPr>
        <w:spacing w:line="422" w:lineRule="auto"/>
        <w:rPr>
          <w:lang w:eastAsia="zh-CN"/>
        </w:rPr>
      </w:pPr>
    </w:p>
    <w:p w:rsidR="00723631" w:rsidRPr="003730E7" w:rsidRDefault="00723631" w:rsidP="008A7435">
      <w:pPr>
        <w:spacing w:line="600" w:lineRule="exact"/>
        <w:rPr>
          <w:rFonts w:asciiTheme="minorEastAsia" w:eastAsiaTheme="minorEastAsia" w:hAnsiTheme="minorEastAsia"/>
          <w:b/>
          <w:bCs/>
          <w:sz w:val="28"/>
          <w:szCs w:val="28"/>
        </w:rPr>
      </w:pPr>
      <w:r w:rsidRPr="003730E7">
        <w:rPr>
          <w:rFonts w:asciiTheme="minorEastAsia" w:eastAsiaTheme="minorEastAsia" w:hAnsiTheme="minorEastAsia"/>
          <w:b/>
          <w:bCs/>
          <w:sz w:val="28"/>
          <w:szCs w:val="28"/>
        </w:rPr>
        <w:t>安全注意事项</w:t>
      </w:r>
    </w:p>
    <w:p w:rsidR="00723631" w:rsidRPr="003730E7" w:rsidRDefault="00723631" w:rsidP="008A7435">
      <w:pPr>
        <w:spacing w:line="600" w:lineRule="exact"/>
        <w:ind w:firstLineChars="196" w:firstLine="551"/>
        <w:rPr>
          <w:rFonts w:asciiTheme="minorEastAsia" w:eastAsiaTheme="minorEastAsia" w:hAnsiTheme="minorEastAsia"/>
          <w:b/>
          <w:sz w:val="28"/>
          <w:szCs w:val="28"/>
        </w:rPr>
      </w:pPr>
      <w:r w:rsidRPr="003730E7">
        <w:rPr>
          <w:rFonts w:asciiTheme="minorEastAsia" w:eastAsiaTheme="minorEastAsia" w:hAnsiTheme="minorEastAsia"/>
          <w:b/>
          <w:sz w:val="28"/>
          <w:szCs w:val="28"/>
        </w:rPr>
        <w:t>1、检查看外接电源线是否有损坏，防止漏电</w:t>
      </w:r>
    </w:p>
    <w:p w:rsidR="00723631" w:rsidRPr="003730E7" w:rsidRDefault="00723631" w:rsidP="008A7435">
      <w:pPr>
        <w:spacing w:line="600" w:lineRule="exact"/>
        <w:ind w:firstLineChars="196" w:firstLine="551"/>
        <w:rPr>
          <w:rFonts w:asciiTheme="minorEastAsia" w:eastAsiaTheme="minorEastAsia" w:hAnsiTheme="minorEastAsia"/>
          <w:b/>
          <w:sz w:val="28"/>
          <w:szCs w:val="28"/>
        </w:rPr>
      </w:pPr>
      <w:r w:rsidRPr="003730E7">
        <w:rPr>
          <w:rFonts w:asciiTheme="minorEastAsia" w:eastAsiaTheme="minorEastAsia" w:hAnsiTheme="minorEastAsia"/>
          <w:b/>
          <w:sz w:val="28"/>
          <w:szCs w:val="28"/>
        </w:rPr>
        <w:t>2、检查设备内部各项线路有无裸露，防止短路。</w:t>
      </w:r>
    </w:p>
    <w:p w:rsidR="00723631" w:rsidRPr="003730E7" w:rsidRDefault="00723631" w:rsidP="008A7435">
      <w:pPr>
        <w:spacing w:line="600" w:lineRule="exact"/>
        <w:ind w:firstLineChars="196" w:firstLine="551"/>
        <w:rPr>
          <w:rFonts w:asciiTheme="minorEastAsia" w:eastAsiaTheme="minorEastAsia" w:hAnsiTheme="minorEastAsia"/>
          <w:b/>
          <w:sz w:val="28"/>
          <w:szCs w:val="28"/>
        </w:rPr>
      </w:pPr>
      <w:r w:rsidRPr="003730E7">
        <w:rPr>
          <w:rFonts w:asciiTheme="minorEastAsia" w:eastAsiaTheme="minorEastAsia" w:hAnsiTheme="minorEastAsia"/>
          <w:b/>
          <w:sz w:val="28"/>
          <w:szCs w:val="28"/>
        </w:rPr>
        <w:t>3、药箱、絮凝箱运转时，双手切记勿放入箱体内部。</w:t>
      </w:r>
    </w:p>
    <w:p w:rsidR="00723631" w:rsidRPr="003730E7" w:rsidRDefault="00723631" w:rsidP="008A7435">
      <w:pPr>
        <w:spacing w:line="600" w:lineRule="exact"/>
        <w:ind w:firstLineChars="196" w:firstLine="551"/>
        <w:rPr>
          <w:rFonts w:asciiTheme="minorEastAsia" w:eastAsiaTheme="minorEastAsia" w:hAnsiTheme="minorEastAsia"/>
          <w:b/>
          <w:sz w:val="28"/>
          <w:szCs w:val="28"/>
        </w:rPr>
      </w:pPr>
      <w:r w:rsidRPr="003730E7">
        <w:rPr>
          <w:rFonts w:asciiTheme="minorEastAsia" w:eastAsiaTheme="minorEastAsia" w:hAnsiTheme="minorEastAsia"/>
          <w:b/>
          <w:sz w:val="28"/>
          <w:szCs w:val="28"/>
        </w:rPr>
        <w:t>4、设备清洗时，应全面断电。</w:t>
      </w:r>
    </w:p>
    <w:p w:rsidR="00723631" w:rsidRPr="003730E7" w:rsidRDefault="00723631" w:rsidP="008A7435">
      <w:pPr>
        <w:spacing w:line="600" w:lineRule="exact"/>
        <w:ind w:firstLineChars="196" w:firstLine="551"/>
        <w:rPr>
          <w:rFonts w:asciiTheme="minorEastAsia" w:eastAsiaTheme="minorEastAsia" w:hAnsiTheme="minorEastAsia"/>
          <w:b/>
          <w:sz w:val="28"/>
          <w:szCs w:val="28"/>
          <w:lang w:eastAsia="zh-CN"/>
        </w:rPr>
        <w:sectPr w:rsidR="00723631" w:rsidRPr="003730E7">
          <w:pgSz w:w="11910" w:h="16840"/>
          <w:pgMar w:top="340" w:right="500" w:bottom="880" w:left="1460" w:header="0" w:footer="609" w:gutter="0"/>
          <w:cols w:space="720"/>
        </w:sectPr>
      </w:pPr>
      <w:r w:rsidRPr="003730E7">
        <w:rPr>
          <w:rFonts w:asciiTheme="minorEastAsia" w:eastAsiaTheme="minorEastAsia" w:hAnsiTheme="minorEastAsia"/>
          <w:b/>
          <w:sz w:val="28"/>
          <w:szCs w:val="28"/>
        </w:rPr>
        <w:t>5、设备在安装运输地盘时，应与地盘焊接牢固，防止运输过程脱落。</w:t>
      </w:r>
    </w:p>
    <w:p w:rsidR="00301D65" w:rsidRDefault="00A02DBA">
      <w:pPr>
        <w:pStyle w:val="a3"/>
        <w:rPr>
          <w:sz w:val="20"/>
        </w:rPr>
      </w:pPr>
      <w:r w:rsidRPr="00A02DBA">
        <w:lastRenderedPageBreak/>
        <w:pict>
          <v:group id="_x0000_s1067" style="position:absolute;margin-left:0;margin-top:16.5pt;width:595.35pt;height:58.95pt;z-index:-251652608;mso-position-horizontal-relative:page;mso-position-vertical-relative:page" coordorigin=",331" coordsize="11907,1179">
            <v:rect id="_x0000_s1068" style="position:absolute;top:1363;width:11907;height:147" fillcolor="#00ae50" stroked="f"/>
            <v:shape id="_x0000_s1069" style="position:absolute;left:10243;top:511;width:1663;height:862" coordorigin="10243,511" coordsize="1663,862" path="m11906,1373r-1663,l10908,511r998,l11906,1373xe" fillcolor="#92d050" stroked="f">
              <v:path arrowok="t"/>
            </v:shape>
            <v:shape id="_x0000_s1070" style="position:absolute;left:10567;top:331;width:1339;height:1107" coordorigin="10567,331" coordsize="1339,1107" path="m11906,1438r-1339,l11234,331r672,3l11906,1438xe" fillcolor="#00ae50" stroked="f">
              <v:path arrowok="t"/>
            </v:shape>
            <v:shape id="_x0000_s1071" type="#_x0000_t202" style="position:absolute;top:331;width:11907;height:1179" filled="f" stroked="f">
              <v:textbox inset="0,0,0,0">
                <w:txbxContent>
                  <w:p w:rsidR="00301D65" w:rsidRDefault="00301D65">
                    <w:pPr>
                      <w:spacing w:line="302" w:lineRule="exact"/>
                      <w:ind w:left="6120"/>
                      <w:rPr>
                        <w:rFonts w:ascii="微软雅黑"/>
                        <w:b/>
                        <w:sz w:val="18"/>
                      </w:rPr>
                    </w:pPr>
                  </w:p>
                </w:txbxContent>
              </v:textbox>
            </v:shape>
            <w10:wrap anchorx="page" anchory="page"/>
          </v:group>
        </w:pict>
      </w:r>
    </w:p>
    <w:p w:rsidR="00301D65" w:rsidRDefault="00301D65">
      <w:pPr>
        <w:pStyle w:val="a3"/>
        <w:rPr>
          <w:sz w:val="20"/>
        </w:rPr>
      </w:pPr>
    </w:p>
    <w:p w:rsidR="00301D65" w:rsidRDefault="00301D65">
      <w:pPr>
        <w:pStyle w:val="a3"/>
        <w:rPr>
          <w:sz w:val="20"/>
        </w:rPr>
      </w:pPr>
    </w:p>
    <w:p w:rsidR="00301D65" w:rsidRDefault="00301D65">
      <w:pPr>
        <w:pStyle w:val="a3"/>
        <w:rPr>
          <w:sz w:val="20"/>
        </w:rPr>
      </w:pPr>
    </w:p>
    <w:p w:rsidR="00301D65" w:rsidRDefault="00301D65">
      <w:pPr>
        <w:pStyle w:val="a3"/>
        <w:rPr>
          <w:sz w:val="20"/>
        </w:rPr>
      </w:pPr>
    </w:p>
    <w:p w:rsidR="00301D65" w:rsidRDefault="00301D65">
      <w:pPr>
        <w:pStyle w:val="a3"/>
        <w:rPr>
          <w:sz w:val="20"/>
        </w:rPr>
      </w:pPr>
    </w:p>
    <w:p w:rsidR="00301D65" w:rsidRDefault="00301D65">
      <w:pPr>
        <w:pStyle w:val="a3"/>
        <w:spacing w:before="3"/>
        <w:rPr>
          <w:sz w:val="16"/>
          <w:lang w:eastAsia="zh-CN"/>
        </w:rPr>
      </w:pPr>
    </w:p>
    <w:p w:rsidR="00486BB5" w:rsidRDefault="00486BB5">
      <w:pPr>
        <w:pStyle w:val="a3"/>
        <w:spacing w:before="3"/>
        <w:rPr>
          <w:sz w:val="16"/>
          <w:lang w:eastAsia="zh-CN"/>
        </w:rPr>
      </w:pPr>
    </w:p>
    <w:p w:rsidR="00301D65" w:rsidRDefault="00D93A72">
      <w:pPr>
        <w:spacing w:before="58"/>
        <w:ind w:left="340"/>
        <w:rPr>
          <w:b/>
          <w:sz w:val="30"/>
        </w:rPr>
      </w:pPr>
      <w:r>
        <w:rPr>
          <w:b/>
          <w:sz w:val="30"/>
        </w:rPr>
        <w:t>车型展示图</w:t>
      </w:r>
    </w:p>
    <w:p w:rsidR="00301D65" w:rsidRDefault="00301D65">
      <w:pPr>
        <w:pStyle w:val="a3"/>
        <w:spacing w:before="8"/>
        <w:rPr>
          <w:sz w:val="12"/>
        </w:rPr>
      </w:pPr>
    </w:p>
    <w:p w:rsidR="00301D65" w:rsidRDefault="00301D65">
      <w:pPr>
        <w:pStyle w:val="a3"/>
        <w:spacing w:before="5"/>
        <w:rPr>
          <w:sz w:val="13"/>
        </w:rPr>
      </w:pPr>
    </w:p>
    <w:p w:rsidR="00301D65" w:rsidRDefault="003A6BC2" w:rsidP="003A6BC2">
      <w:pPr>
        <w:jc w:val="center"/>
        <w:rPr>
          <w:sz w:val="13"/>
        </w:rPr>
        <w:sectPr w:rsidR="00301D65">
          <w:pgSz w:w="11910" w:h="16840"/>
          <w:pgMar w:top="340" w:right="500" w:bottom="880" w:left="1460" w:header="0" w:footer="609" w:gutter="0"/>
          <w:cols w:space="720"/>
        </w:sectPr>
      </w:pPr>
      <w:r>
        <w:rPr>
          <w:noProof/>
          <w:sz w:val="13"/>
          <w:lang w:val="en-US" w:eastAsia="zh-CN" w:bidi="ar-SA"/>
        </w:rPr>
        <w:drawing>
          <wp:inline distT="0" distB="0" distL="0" distR="0">
            <wp:extent cx="5286375" cy="3524250"/>
            <wp:effectExtent l="19050" t="0" r="9525" b="0"/>
            <wp:docPr id="6" name="图片 2" descr="C:\DOCUME~1\ADMINI~1\LOCALS~1\Temp\WeChat Files\19bda5b8aa70c55d2be6bd6302b80c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~1\ADMINI~1\LOCALS~1\Temp\WeChat Files\19bda5b8aa70c55d2be6bd6302b80c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9034" cy="3526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13"/>
          <w:lang w:val="en-US" w:eastAsia="zh-CN" w:bidi="ar-SA"/>
        </w:rPr>
        <w:drawing>
          <wp:inline distT="0" distB="0" distL="0" distR="0">
            <wp:extent cx="5343525" cy="4007645"/>
            <wp:effectExtent l="19050" t="0" r="9525" b="0"/>
            <wp:docPr id="4" name="图片 3" descr="C:\DOCUME~1\ADMINI~1\LOCALS~1\Temp\WeChat Files\9058a04ffee5cd18e7003c19fca9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~1\ADMINI~1\LOCALS~1\Temp\WeChat Files\9058a04ffee5cd18e7003c19fca9425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6" cy="4007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D65" w:rsidRDefault="00301D65">
      <w:pPr>
        <w:pStyle w:val="a3"/>
        <w:ind w:left="119"/>
        <w:rPr>
          <w:b w:val="0"/>
          <w:sz w:val="20"/>
          <w:lang w:eastAsia="zh-CN"/>
        </w:rPr>
      </w:pPr>
    </w:p>
    <w:p w:rsidR="00486BB5" w:rsidRDefault="00486BB5">
      <w:pPr>
        <w:pStyle w:val="a3"/>
        <w:ind w:left="119"/>
        <w:rPr>
          <w:b w:val="0"/>
          <w:sz w:val="20"/>
          <w:lang w:eastAsia="zh-CN"/>
        </w:rPr>
      </w:pPr>
    </w:p>
    <w:p w:rsidR="00301D65" w:rsidRDefault="003A6BC2" w:rsidP="003A6BC2">
      <w:pPr>
        <w:pStyle w:val="a3"/>
        <w:spacing w:before="10"/>
        <w:jc w:val="center"/>
        <w:rPr>
          <w:sz w:val="12"/>
        </w:rPr>
      </w:pPr>
      <w:r>
        <w:rPr>
          <w:noProof/>
          <w:sz w:val="12"/>
          <w:lang w:val="en-US" w:eastAsia="zh-CN" w:bidi="ar-SA"/>
        </w:rPr>
        <w:drawing>
          <wp:inline distT="0" distB="0" distL="0" distR="0">
            <wp:extent cx="5934075" cy="3956050"/>
            <wp:effectExtent l="19050" t="0" r="0" b="0"/>
            <wp:docPr id="8" name="图片 4" descr="C:\DOCUME~1\ADMINI~1\LOCALS~1\Temp\WeChat Files\46141e95ee7e1b940607dd91c96413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~1\ADMINI~1\LOCALS~1\Temp\WeChat Files\46141e95ee7e1b940607dd91c96413b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059" cy="3958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D65" w:rsidRDefault="003A6BC2" w:rsidP="003A6BC2">
      <w:pPr>
        <w:jc w:val="center"/>
        <w:rPr>
          <w:sz w:val="12"/>
        </w:rPr>
        <w:sectPr w:rsidR="00301D65">
          <w:pgSz w:w="11910" w:h="16840"/>
          <w:pgMar w:top="1500" w:right="500" w:bottom="800" w:left="1460" w:header="0" w:footer="609" w:gutter="0"/>
          <w:cols w:space="720"/>
        </w:sectPr>
      </w:pPr>
      <w:r>
        <w:rPr>
          <w:noProof/>
          <w:sz w:val="12"/>
          <w:lang w:val="en-US" w:eastAsia="zh-CN" w:bidi="ar-SA"/>
        </w:rPr>
        <w:drawing>
          <wp:inline distT="0" distB="0" distL="0" distR="0">
            <wp:extent cx="5962650" cy="3826300"/>
            <wp:effectExtent l="19050" t="0" r="0" b="0"/>
            <wp:docPr id="10" name="图片 5" descr="C:\DOCUME~1\ADMINI~1\LOCALS~1\Temp\WeChat Files\e8a06cff59e2f8a0cb8efe753ffa3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~1\ADMINI~1\LOCALS~1\Temp\WeChat Files\e8a06cff59e2f8a0cb8efe753ffa373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382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D65" w:rsidRDefault="00A02DBA">
      <w:pPr>
        <w:pStyle w:val="a3"/>
        <w:rPr>
          <w:rFonts w:ascii="Times New Roman"/>
          <w:b w:val="0"/>
          <w:sz w:val="20"/>
        </w:rPr>
      </w:pPr>
      <w:r w:rsidRPr="00A02DBA">
        <w:lastRenderedPageBreak/>
        <w:pict>
          <v:group id="_x0000_s1072" style="position:absolute;margin-left:0;margin-top:16.5pt;width:595.35pt;height:58.95pt;z-index:-251651584;mso-position-horizontal-relative:page;mso-position-vertical-relative:page" coordorigin=",331" coordsize="11907,1179">
            <v:rect id="_x0000_s1073" style="position:absolute;top:1363;width:11907;height:147" fillcolor="#00ae50" stroked="f"/>
            <v:shape id="_x0000_s1074" style="position:absolute;left:10243;top:511;width:1663;height:862" coordorigin="10243,511" coordsize="1663,862" path="m11906,1373r-1663,l10908,511r998,l11906,1373xe" fillcolor="#92d050" stroked="f">
              <v:path arrowok="t"/>
            </v:shape>
            <v:shape id="_x0000_s1075" style="position:absolute;left:10567;top:331;width:1339;height:1107" coordorigin="10567,331" coordsize="1339,1107" path="m11906,1438r-1339,l11234,331r672,3l11906,1438xe" fillcolor="#00ae50" stroked="f">
              <v:path arrowok="t"/>
            </v:shape>
            <v:shape id="_x0000_s1076" type="#_x0000_t202" style="position:absolute;top:331;width:11907;height:1179" filled="f" stroked="f">
              <v:textbox inset="0,0,0,0">
                <w:txbxContent>
                  <w:p w:rsidR="00301D65" w:rsidRDefault="00301D65">
                    <w:pPr>
                      <w:spacing w:line="302" w:lineRule="exact"/>
                      <w:ind w:left="6120"/>
                      <w:rPr>
                        <w:rFonts w:ascii="微软雅黑"/>
                        <w:b/>
                        <w:sz w:val="18"/>
                      </w:rPr>
                    </w:pPr>
                  </w:p>
                </w:txbxContent>
              </v:textbox>
            </v:shape>
            <w10:wrap anchorx="page" anchory="page"/>
          </v:group>
        </w:pict>
      </w:r>
    </w:p>
    <w:p w:rsidR="00301D65" w:rsidRDefault="00301D65">
      <w:pPr>
        <w:pStyle w:val="a3"/>
        <w:rPr>
          <w:rFonts w:ascii="Times New Roman"/>
          <w:b w:val="0"/>
          <w:sz w:val="20"/>
        </w:rPr>
      </w:pPr>
    </w:p>
    <w:p w:rsidR="00301D65" w:rsidRDefault="00301D65">
      <w:pPr>
        <w:pStyle w:val="a3"/>
        <w:rPr>
          <w:rFonts w:ascii="Times New Roman"/>
          <w:b w:val="0"/>
          <w:sz w:val="20"/>
          <w:lang w:eastAsia="zh-CN"/>
        </w:rPr>
      </w:pPr>
    </w:p>
    <w:p w:rsidR="00486BB5" w:rsidRDefault="00486BB5">
      <w:pPr>
        <w:pStyle w:val="a3"/>
        <w:rPr>
          <w:rFonts w:ascii="Times New Roman"/>
          <w:b w:val="0"/>
          <w:sz w:val="20"/>
          <w:lang w:eastAsia="zh-CN"/>
        </w:rPr>
      </w:pPr>
    </w:p>
    <w:p w:rsidR="00301D65" w:rsidRDefault="00301D65">
      <w:pPr>
        <w:pStyle w:val="a3"/>
        <w:rPr>
          <w:rFonts w:ascii="Times New Roman"/>
          <w:b w:val="0"/>
          <w:sz w:val="20"/>
        </w:rPr>
      </w:pPr>
    </w:p>
    <w:p w:rsidR="00301D65" w:rsidRDefault="00301D65">
      <w:pPr>
        <w:pStyle w:val="a3"/>
        <w:rPr>
          <w:rFonts w:ascii="Times New Roman"/>
          <w:b w:val="0"/>
          <w:sz w:val="20"/>
          <w:lang w:eastAsia="zh-CN"/>
        </w:rPr>
      </w:pPr>
    </w:p>
    <w:p w:rsidR="003A6BC2" w:rsidRDefault="003A6BC2">
      <w:pPr>
        <w:pStyle w:val="a3"/>
        <w:rPr>
          <w:rFonts w:ascii="Times New Roman"/>
          <w:b w:val="0"/>
          <w:sz w:val="20"/>
          <w:lang w:eastAsia="zh-CN"/>
        </w:rPr>
      </w:pPr>
    </w:p>
    <w:p w:rsidR="00301D65" w:rsidRDefault="003A6BC2" w:rsidP="003A6BC2">
      <w:pPr>
        <w:pStyle w:val="a3"/>
        <w:spacing w:before="6"/>
        <w:rPr>
          <w:rFonts w:ascii="Times New Roman"/>
          <w:b w:val="0"/>
          <w:sz w:val="14"/>
          <w:lang w:eastAsia="zh-CN"/>
        </w:rPr>
      </w:pPr>
      <w:r>
        <w:rPr>
          <w:rFonts w:ascii="Times New Roman"/>
          <w:b w:val="0"/>
          <w:noProof/>
          <w:sz w:val="14"/>
          <w:lang w:val="en-US" w:eastAsia="zh-CN" w:bidi="ar-SA"/>
        </w:rPr>
        <w:drawing>
          <wp:inline distT="0" distB="0" distL="0" distR="0">
            <wp:extent cx="5810250" cy="3873500"/>
            <wp:effectExtent l="19050" t="0" r="0" b="0"/>
            <wp:docPr id="12" name="图片 6" descr="C:\DOCUME~1\ADMINI~1\LOCALS~1\Temp\WeChat Files\fef329211e422cc82f833173d613c6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~1\ADMINI~1\LOCALS~1\Temp\WeChat Files\fef329211e422cc82f833173d613c6f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3172" cy="3875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D65" w:rsidRDefault="003A6BC2">
      <w:pPr>
        <w:rPr>
          <w:rFonts w:ascii="Times New Roman"/>
          <w:sz w:val="14"/>
        </w:rPr>
        <w:sectPr w:rsidR="00301D65">
          <w:footerReference w:type="default" r:id="rId18"/>
          <w:pgSz w:w="11910" w:h="16840"/>
          <w:pgMar w:top="340" w:right="500" w:bottom="880" w:left="1460" w:header="0" w:footer="689" w:gutter="0"/>
          <w:cols w:space="720"/>
        </w:sectPr>
      </w:pPr>
      <w:r>
        <w:rPr>
          <w:rFonts w:ascii="Times New Roman"/>
          <w:noProof/>
          <w:sz w:val="14"/>
          <w:lang w:val="en-US" w:eastAsia="zh-CN" w:bidi="ar-SA"/>
        </w:rPr>
        <w:drawing>
          <wp:inline distT="0" distB="0" distL="0" distR="0">
            <wp:extent cx="5810250" cy="3873500"/>
            <wp:effectExtent l="19050" t="0" r="0" b="0"/>
            <wp:docPr id="14" name="图片 7" descr="C:\DOCUME~1\ADMINI~1\LOCALS~1\Temp\WeChat Files\f244924a13892f74cb25c1e57567e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~1\ADMINI~1\LOCALS~1\Temp\WeChat Files\f244924a13892f74cb25c1e57567e82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3172" cy="3875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D65" w:rsidRDefault="00A02DBA">
      <w:pPr>
        <w:pStyle w:val="a3"/>
        <w:rPr>
          <w:rFonts w:ascii="Times New Roman"/>
          <w:b w:val="0"/>
          <w:sz w:val="20"/>
        </w:rPr>
      </w:pPr>
      <w:r w:rsidRPr="00A02DBA">
        <w:lastRenderedPageBreak/>
        <w:pict>
          <v:group id="_x0000_s1077" style="position:absolute;margin-left:0;margin-top:16.5pt;width:595.35pt;height:58.95pt;z-index:-251650560;mso-position-horizontal-relative:page;mso-position-vertical-relative:page" coordorigin=",331" coordsize="11907,1179">
            <v:rect id="_x0000_s1078" style="position:absolute;top:1363;width:11907;height:147" fillcolor="#00ae50" stroked="f"/>
            <v:shape id="_x0000_s1079" style="position:absolute;left:10243;top:511;width:1663;height:862" coordorigin="10243,511" coordsize="1663,862" path="m11906,1373r-1663,l10908,511r998,l11906,1373xe" fillcolor="#92d050" stroked="f">
              <v:path arrowok="t"/>
            </v:shape>
            <v:shape id="_x0000_s1080" style="position:absolute;left:10567;top:331;width:1339;height:1107" coordorigin="10567,331" coordsize="1339,1107" path="m11906,1438r-1339,l11234,331r672,3l11906,1438xe" fillcolor="#00ae50" stroked="f">
              <v:path arrowok="t"/>
            </v:shape>
            <v:shape id="_x0000_s1081" type="#_x0000_t202" style="position:absolute;top:331;width:11907;height:1179" filled="f" stroked="f">
              <v:textbox inset="0,0,0,0">
                <w:txbxContent>
                  <w:p w:rsidR="00301D65" w:rsidRDefault="00301D65">
                    <w:pPr>
                      <w:spacing w:line="302" w:lineRule="exact"/>
                      <w:ind w:left="6120"/>
                      <w:rPr>
                        <w:rFonts w:ascii="微软雅黑"/>
                        <w:b/>
                        <w:sz w:val="18"/>
                      </w:rPr>
                    </w:pPr>
                  </w:p>
                </w:txbxContent>
              </v:textbox>
            </v:shape>
            <w10:wrap anchorx="page" anchory="page"/>
          </v:group>
        </w:pict>
      </w:r>
    </w:p>
    <w:p w:rsidR="00301D65" w:rsidRDefault="00301D65">
      <w:pPr>
        <w:pStyle w:val="a3"/>
        <w:rPr>
          <w:rFonts w:ascii="Times New Roman"/>
          <w:b w:val="0"/>
          <w:sz w:val="20"/>
        </w:rPr>
      </w:pPr>
    </w:p>
    <w:p w:rsidR="00301D65" w:rsidRDefault="00301D65">
      <w:pPr>
        <w:pStyle w:val="a3"/>
        <w:rPr>
          <w:rFonts w:ascii="Times New Roman"/>
          <w:b w:val="0"/>
          <w:sz w:val="20"/>
        </w:rPr>
      </w:pPr>
    </w:p>
    <w:p w:rsidR="00301D65" w:rsidRDefault="00301D65">
      <w:pPr>
        <w:pStyle w:val="a3"/>
        <w:rPr>
          <w:rFonts w:ascii="Times New Roman"/>
          <w:b w:val="0"/>
          <w:sz w:val="20"/>
        </w:rPr>
      </w:pPr>
    </w:p>
    <w:p w:rsidR="00301D65" w:rsidRDefault="00301D65">
      <w:pPr>
        <w:pStyle w:val="a3"/>
        <w:rPr>
          <w:rFonts w:ascii="Times New Roman"/>
          <w:b w:val="0"/>
          <w:sz w:val="20"/>
        </w:rPr>
      </w:pPr>
    </w:p>
    <w:p w:rsidR="00E43616" w:rsidRDefault="00E43616">
      <w:pPr>
        <w:spacing w:before="181" w:after="4"/>
        <w:ind w:left="119"/>
        <w:rPr>
          <w:b/>
          <w:sz w:val="36"/>
          <w:lang w:eastAsia="zh-CN"/>
        </w:rPr>
      </w:pPr>
    </w:p>
    <w:p w:rsidR="00301D65" w:rsidRDefault="00D93A72">
      <w:pPr>
        <w:spacing w:before="181" w:after="4"/>
        <w:ind w:left="119"/>
        <w:rPr>
          <w:b/>
          <w:sz w:val="36"/>
        </w:rPr>
      </w:pPr>
      <w:r>
        <w:rPr>
          <w:b/>
          <w:sz w:val="36"/>
        </w:rPr>
        <w:t>净化处理后渣滓效果</w:t>
      </w:r>
    </w:p>
    <w:p w:rsidR="00301D65" w:rsidRDefault="003A6BC2" w:rsidP="00723631">
      <w:pPr>
        <w:pStyle w:val="a3"/>
        <w:ind w:left="119"/>
        <w:jc w:val="center"/>
        <w:rPr>
          <w:b w:val="0"/>
          <w:sz w:val="20"/>
        </w:rPr>
      </w:pPr>
      <w:r>
        <w:rPr>
          <w:b w:val="0"/>
          <w:noProof/>
          <w:sz w:val="20"/>
          <w:lang w:val="en-US" w:eastAsia="zh-CN" w:bidi="ar-SA"/>
        </w:rPr>
        <w:drawing>
          <wp:inline distT="0" distB="0" distL="0" distR="0">
            <wp:extent cx="5305425" cy="3911085"/>
            <wp:effectExtent l="19050" t="0" r="9525" b="0"/>
            <wp:docPr id="18" name="图片 9" descr="C:\DOCUME~1\ADMINI~1\LOCALS~1\Temp\WeChat Files\0bb72930487400dc2188f7cf1fe07d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~1\ADMINI~1\LOCALS~1\Temp\WeChat Files\0bb72930487400dc2188f7cf1fe07d9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t="22964" b="217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3911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D65" w:rsidRDefault="00D93A72">
      <w:pPr>
        <w:spacing w:before="258"/>
        <w:ind w:left="119"/>
        <w:rPr>
          <w:b/>
          <w:sz w:val="36"/>
        </w:rPr>
      </w:pPr>
      <w:r>
        <w:rPr>
          <w:b/>
          <w:sz w:val="36"/>
        </w:rPr>
        <w:t>净化处理后粪泥（有机肥）效果</w:t>
      </w:r>
    </w:p>
    <w:p w:rsidR="00301D65" w:rsidRDefault="00723631" w:rsidP="00723631">
      <w:pPr>
        <w:pStyle w:val="a3"/>
        <w:spacing w:before="6"/>
        <w:jc w:val="center"/>
        <w:rPr>
          <w:sz w:val="11"/>
        </w:rPr>
      </w:pPr>
      <w:r w:rsidRPr="00723631">
        <w:rPr>
          <w:noProof/>
          <w:sz w:val="11"/>
          <w:lang w:val="en-US" w:eastAsia="zh-CN" w:bidi="ar-SA"/>
        </w:rPr>
        <w:drawing>
          <wp:inline distT="0" distB="0" distL="0" distR="0">
            <wp:extent cx="4695825" cy="3843969"/>
            <wp:effectExtent l="19050" t="0" r="9525" b="0"/>
            <wp:docPr id="22" name="图片 10" descr="C:\DOCUME~1\ADMINI~1\LOCALS~1\Temp\WeChat Files\4e48e7c02ba011cb915f6ed8b7116f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~1\ADMINI~1\LOCALS~1\Temp\WeChat Files\4e48e7c02ba011cb915f6ed8b7116fb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t="385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3843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D65" w:rsidRDefault="00301D65">
      <w:pPr>
        <w:rPr>
          <w:sz w:val="11"/>
        </w:rPr>
        <w:sectPr w:rsidR="00301D65">
          <w:pgSz w:w="11910" w:h="16840"/>
          <w:pgMar w:top="340" w:right="500" w:bottom="880" w:left="1460" w:header="0" w:footer="689" w:gutter="0"/>
          <w:cols w:space="720"/>
        </w:sectPr>
      </w:pPr>
    </w:p>
    <w:p w:rsidR="00301D65" w:rsidRDefault="00A02DBA">
      <w:pPr>
        <w:pStyle w:val="a3"/>
        <w:rPr>
          <w:sz w:val="20"/>
        </w:rPr>
      </w:pPr>
      <w:r w:rsidRPr="00A02DBA">
        <w:lastRenderedPageBreak/>
        <w:pict>
          <v:group id="_x0000_s1082" style="position:absolute;margin-left:0;margin-top:16.5pt;width:595.35pt;height:58.95pt;z-index:-251649536;mso-position-horizontal-relative:page;mso-position-vertical-relative:page" coordorigin=",331" coordsize="11907,1179">
            <v:rect id="_x0000_s1083" style="position:absolute;top:1363;width:11907;height:147" fillcolor="#00ae50" stroked="f"/>
            <v:shape id="_x0000_s1084" style="position:absolute;left:10243;top:511;width:1663;height:862" coordorigin="10243,511" coordsize="1663,862" path="m11906,1373r-1663,l10908,511r998,l11906,1373xe" fillcolor="#92d050" stroked="f">
              <v:path arrowok="t"/>
            </v:shape>
            <v:shape id="_x0000_s1085" style="position:absolute;left:10567;top:331;width:1339;height:1107" coordorigin="10567,331" coordsize="1339,1107" path="m11906,1438r-1339,l11234,331r672,3l11906,1438xe" fillcolor="#00ae50" stroked="f">
              <v:path arrowok="t"/>
            </v:shape>
            <v:shape id="_x0000_s1086" type="#_x0000_t202" style="position:absolute;top:331;width:11907;height:1179" filled="f" stroked="f">
              <v:textbox inset="0,0,0,0">
                <w:txbxContent>
                  <w:p w:rsidR="00301D65" w:rsidRDefault="00301D65">
                    <w:pPr>
                      <w:spacing w:line="302" w:lineRule="exact"/>
                      <w:ind w:left="6120"/>
                      <w:rPr>
                        <w:rFonts w:ascii="微软雅黑"/>
                        <w:b/>
                        <w:sz w:val="18"/>
                      </w:rPr>
                    </w:pPr>
                  </w:p>
                </w:txbxContent>
              </v:textbox>
            </v:shape>
            <w10:wrap anchorx="page" anchory="page"/>
          </v:group>
        </w:pict>
      </w:r>
    </w:p>
    <w:p w:rsidR="00301D65" w:rsidRDefault="00301D65">
      <w:pPr>
        <w:pStyle w:val="a3"/>
        <w:rPr>
          <w:sz w:val="20"/>
        </w:rPr>
      </w:pPr>
    </w:p>
    <w:p w:rsidR="00301D65" w:rsidRDefault="00301D65">
      <w:pPr>
        <w:pStyle w:val="a3"/>
        <w:rPr>
          <w:sz w:val="20"/>
        </w:rPr>
      </w:pPr>
    </w:p>
    <w:p w:rsidR="00301D65" w:rsidRDefault="00301D65">
      <w:pPr>
        <w:pStyle w:val="a3"/>
        <w:rPr>
          <w:sz w:val="20"/>
        </w:rPr>
      </w:pPr>
    </w:p>
    <w:p w:rsidR="00301D65" w:rsidRDefault="00301D65">
      <w:pPr>
        <w:pStyle w:val="a3"/>
        <w:spacing w:before="11"/>
        <w:rPr>
          <w:sz w:val="21"/>
        </w:rPr>
      </w:pPr>
    </w:p>
    <w:p w:rsidR="00E43616" w:rsidRDefault="00E43616">
      <w:pPr>
        <w:spacing w:before="50" w:after="4"/>
        <w:ind w:left="119"/>
        <w:rPr>
          <w:b/>
          <w:sz w:val="36"/>
          <w:lang w:eastAsia="zh-CN"/>
        </w:rPr>
      </w:pPr>
    </w:p>
    <w:p w:rsidR="00301D65" w:rsidRDefault="00D93A72">
      <w:pPr>
        <w:spacing w:before="50" w:after="4"/>
        <w:ind w:left="119"/>
        <w:rPr>
          <w:b/>
          <w:sz w:val="36"/>
        </w:rPr>
      </w:pPr>
      <w:r>
        <w:rPr>
          <w:b/>
          <w:sz w:val="36"/>
        </w:rPr>
        <w:t>净化处理后清水效果</w:t>
      </w:r>
    </w:p>
    <w:p w:rsidR="00301D65" w:rsidRDefault="00301D65">
      <w:pPr>
        <w:pStyle w:val="a3"/>
        <w:ind w:left="119"/>
        <w:rPr>
          <w:b w:val="0"/>
          <w:sz w:val="20"/>
          <w:lang w:eastAsia="zh-CN"/>
        </w:rPr>
      </w:pPr>
    </w:p>
    <w:p w:rsidR="00301D65" w:rsidRDefault="00CB089D" w:rsidP="00CB089D">
      <w:pPr>
        <w:jc w:val="center"/>
        <w:rPr>
          <w:sz w:val="20"/>
        </w:rPr>
        <w:sectPr w:rsidR="00301D65">
          <w:pgSz w:w="11910" w:h="16840"/>
          <w:pgMar w:top="340" w:right="500" w:bottom="880" w:left="1460" w:header="0" w:footer="689" w:gutter="0"/>
          <w:cols w:space="720"/>
        </w:sectPr>
      </w:pPr>
      <w:r>
        <w:rPr>
          <w:noProof/>
          <w:sz w:val="20"/>
          <w:lang w:val="en-US" w:eastAsia="zh-CN" w:bidi="ar-SA"/>
        </w:rPr>
        <w:drawing>
          <wp:inline distT="0" distB="0" distL="0" distR="0">
            <wp:extent cx="4915290" cy="8001000"/>
            <wp:effectExtent l="19050" t="0" r="0" b="0"/>
            <wp:docPr id="24" name="图片 13" descr="C:\DOCUME~1\ADMINI~1\LOCALS~1\Temp\WeChat Files\79456aac785b45d86be2df914ee7f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~1\ADMINI~1\LOCALS~1\Temp\WeChat Files\79456aac785b45d86be2df914ee7f30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t="8018" b="127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5290" cy="800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D65" w:rsidRDefault="00A02DBA">
      <w:pPr>
        <w:pStyle w:val="a3"/>
        <w:rPr>
          <w:sz w:val="20"/>
        </w:rPr>
      </w:pPr>
      <w:r w:rsidRPr="00A02DBA">
        <w:lastRenderedPageBreak/>
        <w:pict>
          <v:group id="_x0000_s1090" style="position:absolute;margin-left:0;margin-top:16.5pt;width:595.35pt;height:58.95pt;z-index:-251648512;mso-position-horizontal-relative:page;mso-position-vertical-relative:page" coordorigin=",331" coordsize="11907,1179">
            <v:rect id="_x0000_s1091" style="position:absolute;top:1363;width:11907;height:147" fillcolor="#00ae50" stroked="f"/>
            <v:shape id="_x0000_s1092" style="position:absolute;left:10243;top:511;width:1663;height:862" coordorigin="10243,511" coordsize="1663,862" path="m11906,1373r-1663,l10908,511r998,l11906,1373xe" fillcolor="#92d050" stroked="f">
              <v:path arrowok="t"/>
            </v:shape>
            <v:shape id="_x0000_s1093" style="position:absolute;left:10567;top:331;width:1339;height:1107" coordorigin="10567,331" coordsize="1339,1107" path="m11906,1438r-1339,l11234,331r672,3l11906,1438xe" fillcolor="#00ae50" stroked="f">
              <v:path arrowok="t"/>
            </v:shape>
            <v:shape id="_x0000_s1094" type="#_x0000_t202" style="position:absolute;top:331;width:11907;height:1179" filled="f" stroked="f">
              <v:textbox inset="0,0,0,0">
                <w:txbxContent>
                  <w:p w:rsidR="00301D65" w:rsidRPr="002740BB" w:rsidRDefault="00301D65">
                    <w:pPr>
                      <w:spacing w:line="301" w:lineRule="exact"/>
                      <w:ind w:left="6160"/>
                      <w:rPr>
                        <w:rFonts w:ascii="微软雅黑"/>
                        <w:b/>
                        <w:sz w:val="18"/>
                        <w:lang w:eastAsia="zh-CN"/>
                      </w:rPr>
                    </w:pPr>
                  </w:p>
                </w:txbxContent>
              </v:textbox>
            </v:shape>
            <w10:wrap anchorx="page" anchory="page"/>
          </v:group>
        </w:pict>
      </w:r>
    </w:p>
    <w:p w:rsidR="00301D65" w:rsidRDefault="00301D65">
      <w:pPr>
        <w:pStyle w:val="a3"/>
        <w:rPr>
          <w:sz w:val="20"/>
        </w:rPr>
      </w:pPr>
    </w:p>
    <w:p w:rsidR="00301D65" w:rsidRDefault="00301D65">
      <w:pPr>
        <w:pStyle w:val="a3"/>
        <w:rPr>
          <w:sz w:val="20"/>
        </w:rPr>
      </w:pPr>
    </w:p>
    <w:p w:rsidR="00CB089D" w:rsidRDefault="00CB089D">
      <w:pPr>
        <w:rPr>
          <w:sz w:val="13"/>
          <w:lang w:eastAsia="zh-CN"/>
        </w:rPr>
      </w:pPr>
    </w:p>
    <w:p w:rsidR="00CB089D" w:rsidRPr="00CB089D" w:rsidRDefault="00CB089D" w:rsidP="00CB089D">
      <w:pPr>
        <w:rPr>
          <w:sz w:val="13"/>
          <w:lang w:eastAsia="zh-CN"/>
        </w:rPr>
      </w:pPr>
    </w:p>
    <w:p w:rsidR="00CB089D" w:rsidRPr="00CB089D" w:rsidRDefault="00CB089D" w:rsidP="00CB089D">
      <w:pPr>
        <w:rPr>
          <w:sz w:val="13"/>
          <w:lang w:eastAsia="zh-CN"/>
        </w:rPr>
      </w:pPr>
    </w:p>
    <w:p w:rsidR="00CB089D" w:rsidRDefault="00CB089D" w:rsidP="00CB089D">
      <w:pPr>
        <w:rPr>
          <w:sz w:val="13"/>
          <w:lang w:eastAsia="zh-CN"/>
        </w:rPr>
      </w:pPr>
    </w:p>
    <w:p w:rsidR="00CB089D" w:rsidRPr="00CB089D" w:rsidRDefault="00CB089D" w:rsidP="00CB089D">
      <w:pPr>
        <w:rPr>
          <w:sz w:val="13"/>
          <w:lang w:eastAsia="zh-CN"/>
        </w:rPr>
      </w:pPr>
    </w:p>
    <w:p w:rsidR="00CB089D" w:rsidRDefault="00CB089D" w:rsidP="00CB089D">
      <w:pPr>
        <w:spacing w:before="38"/>
        <w:ind w:left="119"/>
        <w:rPr>
          <w:b/>
          <w:sz w:val="44"/>
        </w:rPr>
      </w:pPr>
      <w:r>
        <w:rPr>
          <w:b/>
          <w:w w:val="95"/>
          <w:sz w:val="44"/>
        </w:rPr>
        <w:t>市场现状与分析</w:t>
      </w:r>
    </w:p>
    <w:p w:rsidR="00CB089D" w:rsidRDefault="00CB089D" w:rsidP="00CB089D">
      <w:pPr>
        <w:spacing w:before="177" w:line="436" w:lineRule="auto"/>
        <w:ind w:left="340" w:right="1277" w:firstLine="540"/>
        <w:jc w:val="both"/>
        <w:rPr>
          <w:b/>
          <w:sz w:val="27"/>
        </w:rPr>
      </w:pPr>
      <w:r>
        <w:rPr>
          <w:b/>
          <w:spacing w:val="-3"/>
          <w:w w:val="95"/>
          <w:sz w:val="27"/>
        </w:rPr>
        <w:t xml:space="preserve">目前，城市粪便基本上都是管网式处理法，即：通过小区及公厕管 道直接流入化粪池，汇入市政管网，再由污水处理厂将固体沉淀，污水 </w:t>
      </w:r>
      <w:r>
        <w:rPr>
          <w:b/>
          <w:spacing w:val="-10"/>
          <w:w w:val="95"/>
          <w:sz w:val="27"/>
        </w:rPr>
        <w:t xml:space="preserve">处理达标后排放，而粪便沉淀物送至垃圾清理场填埋。管网式粪便处理法 </w:t>
      </w:r>
      <w:r>
        <w:rPr>
          <w:b/>
          <w:spacing w:val="-5"/>
          <w:w w:val="95"/>
          <w:sz w:val="27"/>
        </w:rPr>
        <w:t>似乎优越于传统的自然座落式的点源处理</w:t>
      </w:r>
      <w:r>
        <w:rPr>
          <w:b/>
          <w:spacing w:val="9"/>
          <w:w w:val="95"/>
          <w:sz w:val="27"/>
        </w:rPr>
        <w:t>（一坑一处理</w:t>
      </w:r>
      <w:r>
        <w:rPr>
          <w:b/>
          <w:spacing w:val="-20"/>
          <w:w w:val="95"/>
          <w:sz w:val="27"/>
        </w:rPr>
        <w:t>）</w:t>
      </w:r>
      <w:r>
        <w:rPr>
          <w:b/>
          <w:w w:val="95"/>
          <w:sz w:val="27"/>
        </w:rPr>
        <w:t xml:space="preserve">模式。但这种  </w:t>
      </w:r>
      <w:r>
        <w:rPr>
          <w:b/>
          <w:spacing w:val="-10"/>
          <w:w w:val="95"/>
          <w:sz w:val="27"/>
        </w:rPr>
        <w:t xml:space="preserve">雨水与污水同一下水的做法，下雨时粪便则可能直接排入河道造成大面积  </w:t>
      </w:r>
      <w:r>
        <w:rPr>
          <w:b/>
          <w:spacing w:val="-12"/>
          <w:w w:val="95"/>
          <w:sz w:val="27"/>
        </w:rPr>
        <w:t xml:space="preserve">污染；而粪便沉淀物填埋不仅对地表水、地下水形成二次污染，还白白浪  </w:t>
      </w:r>
      <w:r>
        <w:rPr>
          <w:b/>
          <w:spacing w:val="-13"/>
          <w:w w:val="95"/>
          <w:sz w:val="27"/>
        </w:rPr>
        <w:t xml:space="preserve">费了粪便这一宝贵的有机质肥源。显而易见，这种处理方式未能达到无害  </w:t>
      </w:r>
      <w:r>
        <w:rPr>
          <w:b/>
          <w:spacing w:val="-3"/>
          <w:w w:val="95"/>
          <w:sz w:val="27"/>
        </w:rPr>
        <w:t>化处理，非但造成蚊蝇孳生，还消耗浪费大量人力、财力及土地。更严 重的是埋掉</w:t>
      </w:r>
      <w:r>
        <w:rPr>
          <w:b/>
          <w:spacing w:val="7"/>
          <w:w w:val="95"/>
          <w:sz w:val="27"/>
        </w:rPr>
        <w:t>（</w:t>
      </w:r>
      <w:r>
        <w:rPr>
          <w:b/>
          <w:spacing w:val="5"/>
          <w:w w:val="95"/>
          <w:sz w:val="27"/>
        </w:rPr>
        <w:t>焚烧</w:t>
      </w:r>
      <w:r>
        <w:rPr>
          <w:b/>
          <w:spacing w:val="-17"/>
          <w:w w:val="95"/>
          <w:sz w:val="27"/>
        </w:rPr>
        <w:t>）</w:t>
      </w:r>
      <w:r>
        <w:rPr>
          <w:b/>
          <w:spacing w:val="-3"/>
          <w:w w:val="95"/>
          <w:sz w:val="27"/>
        </w:rPr>
        <w:t xml:space="preserve">粪便垃圾，事实上破坏了维系农业生态系统营养循 环结构，导致土壤有机质含量不断悄然流失，土地生长潜力持续下降， 农民不得不依赖施用大量化肥，造成土壤面源污染，进而危及食品和环 </w:t>
      </w:r>
      <w:r>
        <w:rPr>
          <w:b/>
          <w:spacing w:val="-10"/>
          <w:sz w:val="27"/>
        </w:rPr>
        <w:t>境安全，危害人类健康。</w:t>
      </w:r>
    </w:p>
    <w:p w:rsidR="00CB089D" w:rsidRDefault="00CB089D" w:rsidP="00CB089D">
      <w:pPr>
        <w:pStyle w:val="a3"/>
        <w:spacing w:before="19" w:line="422" w:lineRule="auto"/>
        <w:ind w:left="340" w:right="1152" w:firstLine="700"/>
      </w:pPr>
      <w:r>
        <w:t>人居建设中粪便的处理利用非常重要。我国一般常用化粪池来收集处理粪便。我国现行建筑设计标准的化粪池常采用三格式化粪</w:t>
      </w:r>
      <w:r>
        <w:rPr>
          <w:spacing w:val="-11"/>
        </w:rPr>
        <w:t>池，这种化粪池未发酵的有机物漂浮结块，容易淤渣堵塞，粪杂清掏不</w:t>
      </w:r>
      <w:r>
        <w:rPr>
          <w:spacing w:val="-13"/>
        </w:rPr>
        <w:t>方便、不彻底，自然发酵时间长使粪便在化粪池中停留的时间长、所需</w:t>
      </w:r>
      <w:r>
        <w:rPr>
          <w:spacing w:val="-19"/>
        </w:rPr>
        <w:t>化粪池的空间很大，常常粪便未充分发酵就从化粪池流出，而从化粪池</w:t>
      </w:r>
      <w:r>
        <w:rPr>
          <w:spacing w:val="-20"/>
        </w:rPr>
        <w:t>流出来的污水更没有得到利用、而是直接排入江河中造成水体污染，目前我国江、湖水体富氧，蓝藻横行就是典型例子，大大提高国家污水处理</w:t>
      </w:r>
      <w:r>
        <w:rPr>
          <w:spacing w:val="-24"/>
        </w:rPr>
        <w:t>及维护管理费用；另一方面，农业生产中又缺少有机肥， 大量使用化肥。</w:t>
      </w:r>
      <w:r>
        <w:rPr>
          <w:spacing w:val="-20"/>
        </w:rPr>
        <w:t>且用肥据有一定的盲目信，因而造成了过度施肥或不</w:t>
      </w:r>
    </w:p>
    <w:p w:rsidR="00301D65" w:rsidRPr="00CB089D" w:rsidRDefault="00301D65" w:rsidP="00CB089D">
      <w:pPr>
        <w:rPr>
          <w:sz w:val="13"/>
          <w:lang w:eastAsia="zh-CN"/>
        </w:rPr>
        <w:sectPr w:rsidR="00301D65" w:rsidRPr="00CB089D">
          <w:pgSz w:w="11910" w:h="16840"/>
          <w:pgMar w:top="340" w:right="500" w:bottom="880" w:left="1460" w:header="0" w:footer="689" w:gutter="0"/>
          <w:cols w:space="720"/>
        </w:sectPr>
      </w:pPr>
    </w:p>
    <w:p w:rsidR="00CB089D" w:rsidRDefault="00CB089D">
      <w:pPr>
        <w:rPr>
          <w:sz w:val="8"/>
          <w:lang w:eastAsia="zh-CN"/>
        </w:rPr>
      </w:pPr>
    </w:p>
    <w:p w:rsidR="00CB089D" w:rsidRPr="00CB089D" w:rsidRDefault="00CB089D" w:rsidP="00CB089D">
      <w:pPr>
        <w:rPr>
          <w:sz w:val="8"/>
          <w:lang w:eastAsia="zh-CN"/>
        </w:rPr>
      </w:pPr>
    </w:p>
    <w:p w:rsidR="00CB089D" w:rsidRPr="00CB089D" w:rsidRDefault="00CB089D" w:rsidP="00CB089D">
      <w:pPr>
        <w:rPr>
          <w:sz w:val="8"/>
          <w:lang w:eastAsia="zh-CN"/>
        </w:rPr>
      </w:pPr>
    </w:p>
    <w:p w:rsidR="00CB089D" w:rsidRPr="00CB089D" w:rsidRDefault="00CB089D" w:rsidP="00CB089D">
      <w:pPr>
        <w:rPr>
          <w:sz w:val="8"/>
          <w:lang w:eastAsia="zh-CN"/>
        </w:rPr>
      </w:pPr>
    </w:p>
    <w:p w:rsidR="00CB089D" w:rsidRPr="00CB089D" w:rsidRDefault="00CB089D" w:rsidP="00CB089D">
      <w:pPr>
        <w:rPr>
          <w:sz w:val="8"/>
          <w:lang w:eastAsia="zh-CN"/>
        </w:rPr>
      </w:pPr>
    </w:p>
    <w:p w:rsidR="00CB089D" w:rsidRPr="00CB089D" w:rsidRDefault="00CB089D" w:rsidP="00CB089D">
      <w:pPr>
        <w:rPr>
          <w:sz w:val="8"/>
          <w:lang w:eastAsia="zh-CN"/>
        </w:rPr>
      </w:pPr>
    </w:p>
    <w:p w:rsidR="00CB089D" w:rsidRPr="00CB089D" w:rsidRDefault="00CB089D" w:rsidP="00CB089D">
      <w:pPr>
        <w:rPr>
          <w:sz w:val="8"/>
          <w:lang w:eastAsia="zh-CN"/>
        </w:rPr>
      </w:pPr>
    </w:p>
    <w:p w:rsidR="00CB089D" w:rsidRPr="00CB089D" w:rsidRDefault="00CB089D" w:rsidP="00CB089D">
      <w:pPr>
        <w:rPr>
          <w:sz w:val="8"/>
          <w:lang w:eastAsia="zh-CN"/>
        </w:rPr>
      </w:pPr>
    </w:p>
    <w:p w:rsidR="00CB089D" w:rsidRPr="00CB089D" w:rsidRDefault="00CB089D" w:rsidP="00CB089D">
      <w:pPr>
        <w:rPr>
          <w:sz w:val="8"/>
          <w:lang w:eastAsia="zh-CN"/>
        </w:rPr>
      </w:pPr>
    </w:p>
    <w:p w:rsidR="00CB089D" w:rsidRPr="00CB089D" w:rsidRDefault="00CB089D" w:rsidP="00CB089D">
      <w:pPr>
        <w:rPr>
          <w:sz w:val="8"/>
          <w:lang w:eastAsia="zh-CN"/>
        </w:rPr>
      </w:pPr>
    </w:p>
    <w:p w:rsidR="00CB089D" w:rsidRPr="00CB089D" w:rsidRDefault="00CB089D" w:rsidP="00CB089D">
      <w:pPr>
        <w:rPr>
          <w:sz w:val="8"/>
          <w:lang w:eastAsia="zh-CN"/>
        </w:rPr>
      </w:pPr>
    </w:p>
    <w:p w:rsidR="00CB089D" w:rsidRPr="00CB089D" w:rsidRDefault="00CB089D" w:rsidP="00CB089D">
      <w:pPr>
        <w:rPr>
          <w:sz w:val="8"/>
          <w:lang w:eastAsia="zh-CN"/>
        </w:rPr>
      </w:pPr>
    </w:p>
    <w:p w:rsidR="00CB089D" w:rsidRPr="00CB089D" w:rsidRDefault="00CB089D" w:rsidP="00CB089D">
      <w:pPr>
        <w:rPr>
          <w:sz w:val="8"/>
          <w:lang w:eastAsia="zh-CN"/>
        </w:rPr>
      </w:pPr>
    </w:p>
    <w:p w:rsidR="00CB089D" w:rsidRDefault="00CB089D" w:rsidP="00CB089D">
      <w:pPr>
        <w:pStyle w:val="a3"/>
        <w:spacing w:before="62" w:line="422" w:lineRule="auto"/>
        <w:ind w:left="119" w:right="1263"/>
        <w:jc w:val="both"/>
      </w:pPr>
      <w:r>
        <w:rPr>
          <w:sz w:val="8"/>
          <w:lang w:eastAsia="zh-CN"/>
        </w:rPr>
        <w:tab/>
      </w:r>
      <w:r>
        <w:rPr>
          <w:spacing w:val="-8"/>
        </w:rPr>
        <w:t>到位，对土地造成极大的伤害，土壤是农业的基础，不合理施用化肥可</w:t>
      </w:r>
      <w:r>
        <w:rPr>
          <w:spacing w:val="2"/>
        </w:rPr>
        <w:t>导致土壤质量下降和污染的发生，从而直接威胁农业的可持续发展。</w:t>
      </w:r>
      <w:r>
        <w:rPr>
          <w:spacing w:val="-7"/>
        </w:rPr>
        <w:t>同时，过量施用氮肥或者偏施氮肥会导致土壤中硝酸盐大量累积和向下</w:t>
      </w:r>
      <w:r>
        <w:rPr>
          <w:spacing w:val="-16"/>
        </w:rPr>
        <w:t>淋溶，成为水体尤其是浅层地下水的重要污染源。全国污染源普查结果发</w:t>
      </w:r>
      <w:r>
        <w:rPr>
          <w:spacing w:val="-19"/>
        </w:rPr>
        <w:t>现，农业是总氮、总磷排放的主要来源，其排放量分别占全国排放总量的57.2</w:t>
      </w:r>
      <w:r>
        <w:rPr>
          <w:spacing w:val="-24"/>
        </w:rPr>
        <w:t xml:space="preserve">%和 </w:t>
      </w:r>
      <w:r>
        <w:rPr>
          <w:spacing w:val="2"/>
        </w:rPr>
        <w:t>67.4</w:t>
      </w:r>
      <w:r>
        <w:rPr>
          <w:spacing w:val="8"/>
        </w:rPr>
        <w:t>%。此外，关于氮肥不合理使用导致的</w:t>
      </w:r>
      <w:r>
        <w:rPr>
          <w:spacing w:val="5"/>
        </w:rPr>
        <w:t>NH3</w:t>
      </w:r>
      <w:r>
        <w:rPr>
          <w:spacing w:val="14"/>
        </w:rPr>
        <w:t>、</w:t>
      </w:r>
      <w:r>
        <w:t>NOx</w:t>
      </w:r>
      <w:r>
        <w:rPr>
          <w:spacing w:val="-35"/>
        </w:rPr>
        <w:t xml:space="preserve"> 和 </w:t>
      </w:r>
      <w:r>
        <w:t xml:space="preserve">N2O </w:t>
      </w:r>
      <w:r>
        <w:rPr>
          <w:spacing w:val="-10"/>
        </w:rPr>
        <w:t>等农田痕量气体排放，也越来越引起人们的关注。而使用有机肥则可以</w:t>
      </w:r>
      <w:r>
        <w:rPr>
          <w:spacing w:val="-8"/>
        </w:rPr>
        <w:t>大幅度改善和避免这个问题。有机肥料中的主要物质是有机质，施用有机肥料增加了土壤中的有机质含量。有机质可以改良土壤物理、化学和</w:t>
      </w:r>
      <w:r>
        <w:rPr>
          <w:spacing w:val="-14"/>
        </w:rPr>
        <w:t>生物特性，熟化土壤，培肥地力。</w:t>
      </w:r>
    </w:p>
    <w:p w:rsidR="00CB089D" w:rsidRDefault="00CB089D" w:rsidP="00CB089D">
      <w:pPr>
        <w:pStyle w:val="a3"/>
        <w:spacing w:line="422" w:lineRule="auto"/>
        <w:ind w:left="340" w:right="1251" w:firstLine="559"/>
        <w:jc w:val="both"/>
      </w:pPr>
      <w:r>
        <w:rPr>
          <w:noProof/>
          <w:lang w:val="en-US" w:eastAsia="zh-CN" w:bidi="ar-SA"/>
        </w:rPr>
        <w:drawing>
          <wp:anchor distT="0" distB="0" distL="0" distR="0" simplePos="0" relativeHeight="251673088" behindDoc="1" locked="0" layoutInCell="1" allowOverlap="1">
            <wp:simplePos x="0" y="0"/>
            <wp:positionH relativeFrom="page">
              <wp:posOffset>1330325</wp:posOffset>
            </wp:positionH>
            <wp:positionV relativeFrom="paragraph">
              <wp:posOffset>1897380</wp:posOffset>
            </wp:positionV>
            <wp:extent cx="4898390" cy="2766060"/>
            <wp:effectExtent l="0" t="0" r="0" b="0"/>
            <wp:wrapNone/>
            <wp:docPr id="26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18.jpeg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8136" cy="2766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5"/>
        </w:rPr>
        <w:t>因此，公司作为立志于发展和推广环保事</w:t>
      </w:r>
      <w:r>
        <w:rPr>
          <w:spacing w:val="-14"/>
        </w:rPr>
        <w:t>业的企业，研发制造了可移动的吸污净化车，该车能快速无害化处理城</w:t>
      </w:r>
      <w:r>
        <w:rPr>
          <w:spacing w:val="-5"/>
          <w:w w:val="95"/>
        </w:rPr>
        <w:t>市污水、化粪池和能合理综合利用天然生态资源的一款半自动化高 科技</w:t>
      </w:r>
      <w:r>
        <w:rPr>
          <w:spacing w:val="-15"/>
        </w:rPr>
        <w:t>产品，将成为环保事业的先行先导力量，将迅速取代其他普通吸污车或</w:t>
      </w:r>
      <w:r>
        <w:rPr>
          <w:spacing w:val="-13"/>
        </w:rPr>
        <w:t>者吸粪车。</w:t>
      </w:r>
    </w:p>
    <w:p w:rsidR="00CB089D" w:rsidRPr="00CB089D" w:rsidRDefault="00CB089D" w:rsidP="00CB089D">
      <w:pPr>
        <w:tabs>
          <w:tab w:val="left" w:pos="1020"/>
        </w:tabs>
        <w:rPr>
          <w:sz w:val="8"/>
          <w:lang w:eastAsia="zh-CN"/>
        </w:rPr>
      </w:pPr>
    </w:p>
    <w:p w:rsidR="00CB089D" w:rsidRDefault="00CB089D" w:rsidP="00CB089D">
      <w:pPr>
        <w:rPr>
          <w:sz w:val="8"/>
          <w:lang w:eastAsia="zh-CN"/>
        </w:rPr>
      </w:pPr>
    </w:p>
    <w:p w:rsidR="00301D65" w:rsidRPr="00CB089D" w:rsidRDefault="00301D65" w:rsidP="00CB089D">
      <w:pPr>
        <w:rPr>
          <w:sz w:val="8"/>
          <w:lang w:eastAsia="zh-CN"/>
        </w:rPr>
        <w:sectPr w:rsidR="00301D65" w:rsidRPr="00CB089D">
          <w:pgSz w:w="11910" w:h="16840"/>
          <w:pgMar w:top="280" w:right="500" w:bottom="880" w:left="1460" w:header="0" w:footer="689" w:gutter="0"/>
          <w:cols w:space="720"/>
        </w:sectPr>
      </w:pPr>
    </w:p>
    <w:p w:rsidR="00CB089D" w:rsidRDefault="00A02DBA" w:rsidP="00CB089D">
      <w:pPr>
        <w:pStyle w:val="a3"/>
        <w:rPr>
          <w:sz w:val="20"/>
          <w:lang w:eastAsia="zh-CN"/>
        </w:rPr>
      </w:pPr>
      <w:r w:rsidRPr="00A02DBA">
        <w:lastRenderedPageBreak/>
        <w:pict>
          <v:group id="_x0000_s1095" style="position:absolute;margin-left:0;margin-top:16.5pt;width:595.35pt;height:58.95pt;z-index:-251647488;mso-position-horizontal-relative:page;mso-position-vertical-relative:page" coordorigin=",331" coordsize="11907,1179">
            <v:shape id="_x0000_s1096" style="position:absolute;left:10243;top:511;width:1663;height:862" coordorigin="10243,511" coordsize="1663,862" path="m11906,1373r-1663,l10908,511r998,l11906,1373xe" fillcolor="#92d050" stroked="f">
              <v:path arrowok="t"/>
            </v:shape>
            <v:shape id="_x0000_s1097" style="position:absolute;top:331;width:11907;height:1179" coordorigin=",331" coordsize="11907,1179" path="m11906,1363r,l11906,334r-672,-3l10612,1363,,1363r,147l11906,1510r,-147e" fillcolor="#00ae50" stroked="f">
              <v:path arrowok="t"/>
            </v:shape>
            <v:shape id="_x0000_s1098" style="position:absolute;left:10243;top:511;width:1663;height:862" coordorigin="10243,511" coordsize="1663,862" path="m11906,1373r-1663,l10908,511r998,l11906,1373xe" fillcolor="#92d050" stroked="f">
              <v:path arrowok="t"/>
            </v:shape>
            <v:shape id="_x0000_s1099" style="position:absolute;left:10567;top:331;width:1339;height:1107" coordorigin="10567,331" coordsize="1339,1107" path="m11906,1438r-1339,l11234,331r672,3l11906,1438xe" fillcolor="#00ae50" stroked="f">
              <v:path arrowok="t"/>
            </v:shape>
            <v:shape id="_x0000_s1100" type="#_x0000_t202" style="position:absolute;top:331;width:11907;height:1179" filled="f" stroked="f">
              <v:textbox style="mso-next-textbox:#_x0000_s1100" inset="0,0,0,0">
                <w:txbxContent>
                  <w:p w:rsidR="00301D65" w:rsidRDefault="00301D65">
                    <w:pPr>
                      <w:spacing w:line="302" w:lineRule="exact"/>
                      <w:ind w:left="6120"/>
                      <w:rPr>
                        <w:rFonts w:ascii="微软雅黑"/>
                        <w:b/>
                        <w:sz w:val="18"/>
                      </w:rPr>
                    </w:pPr>
                  </w:p>
                </w:txbxContent>
              </v:textbox>
            </v:shape>
            <w10:wrap anchorx="page" anchory="page"/>
          </v:group>
        </w:pict>
      </w:r>
    </w:p>
    <w:p w:rsidR="00CB089D" w:rsidRPr="00CB089D" w:rsidRDefault="00CB089D" w:rsidP="00CB089D">
      <w:pPr>
        <w:rPr>
          <w:lang w:eastAsia="zh-CN"/>
        </w:rPr>
      </w:pPr>
    </w:p>
    <w:p w:rsidR="00CB089D" w:rsidRPr="00CB089D" w:rsidRDefault="00CB089D" w:rsidP="00CB089D">
      <w:pPr>
        <w:rPr>
          <w:lang w:eastAsia="zh-CN"/>
        </w:rPr>
      </w:pPr>
    </w:p>
    <w:p w:rsidR="00CB089D" w:rsidRPr="00CB089D" w:rsidRDefault="00CB089D" w:rsidP="00CB089D">
      <w:pPr>
        <w:rPr>
          <w:lang w:eastAsia="zh-CN"/>
        </w:rPr>
      </w:pPr>
    </w:p>
    <w:p w:rsidR="00CB089D" w:rsidRDefault="00CB089D" w:rsidP="00CB089D">
      <w:pPr>
        <w:rPr>
          <w:lang w:eastAsia="zh-CN"/>
        </w:rPr>
      </w:pPr>
    </w:p>
    <w:p w:rsidR="00486BB5" w:rsidRDefault="00CB089D" w:rsidP="00CB089D">
      <w:pPr>
        <w:tabs>
          <w:tab w:val="center" w:pos="4153"/>
        </w:tabs>
        <w:spacing w:line="700" w:lineRule="exact"/>
        <w:rPr>
          <w:b/>
          <w:sz w:val="28"/>
          <w:szCs w:val="28"/>
          <w:lang w:eastAsia="zh-CN"/>
        </w:rPr>
      </w:pPr>
      <w:r w:rsidRPr="00CB089D">
        <w:rPr>
          <w:b/>
          <w:sz w:val="28"/>
          <w:szCs w:val="28"/>
        </w:rPr>
        <w:tab/>
      </w:r>
    </w:p>
    <w:p w:rsidR="00CB089D" w:rsidRPr="00CB089D" w:rsidRDefault="00CB089D" w:rsidP="00486BB5">
      <w:pPr>
        <w:tabs>
          <w:tab w:val="center" w:pos="4153"/>
        </w:tabs>
        <w:spacing w:line="700" w:lineRule="exact"/>
        <w:jc w:val="center"/>
        <w:rPr>
          <w:b/>
          <w:sz w:val="44"/>
          <w:szCs w:val="44"/>
        </w:rPr>
      </w:pPr>
      <w:r w:rsidRPr="00CB089D">
        <w:rPr>
          <w:rFonts w:hint="eastAsia"/>
          <w:b/>
          <w:sz w:val="44"/>
          <w:szCs w:val="44"/>
        </w:rPr>
        <w:t>售后服务承诺</w:t>
      </w:r>
    </w:p>
    <w:p w:rsidR="00CB089D" w:rsidRPr="00CB089D" w:rsidRDefault="00CB089D" w:rsidP="00CB089D">
      <w:pPr>
        <w:spacing w:line="700" w:lineRule="exact"/>
        <w:jc w:val="center"/>
        <w:rPr>
          <w:b/>
          <w:sz w:val="28"/>
          <w:szCs w:val="28"/>
        </w:rPr>
      </w:pPr>
    </w:p>
    <w:p w:rsidR="00CB089D" w:rsidRPr="00CB089D" w:rsidRDefault="00CB089D" w:rsidP="00CB089D">
      <w:pPr>
        <w:spacing w:line="800" w:lineRule="exact"/>
        <w:ind w:leftChars="257" w:left="565" w:rightChars="334" w:right="735" w:firstLineChars="50" w:firstLine="141"/>
        <w:rPr>
          <w:b/>
          <w:sz w:val="28"/>
          <w:szCs w:val="28"/>
        </w:rPr>
      </w:pPr>
      <w:r w:rsidRPr="00CB089D">
        <w:rPr>
          <w:rFonts w:hint="eastAsia"/>
          <w:b/>
          <w:sz w:val="28"/>
          <w:szCs w:val="28"/>
        </w:rPr>
        <w:t>1、保修年限、范围、保修条件</w:t>
      </w:r>
    </w:p>
    <w:p w:rsidR="00CB089D" w:rsidRPr="00CB089D" w:rsidRDefault="00CB089D" w:rsidP="00CB089D">
      <w:pPr>
        <w:spacing w:line="800" w:lineRule="exact"/>
        <w:ind w:rightChars="334" w:right="735" w:firstLineChars="200" w:firstLine="562"/>
        <w:rPr>
          <w:b/>
          <w:sz w:val="28"/>
          <w:szCs w:val="28"/>
        </w:rPr>
      </w:pPr>
      <w:r w:rsidRPr="00CB089D">
        <w:rPr>
          <w:rFonts w:hint="eastAsia"/>
          <w:b/>
          <w:sz w:val="28"/>
          <w:szCs w:val="28"/>
        </w:rPr>
        <w:t>该车底盘属国家环保达标车型，有关底盘部分的售后服务由使用单位在本地技术服务站进行维修。</w:t>
      </w:r>
    </w:p>
    <w:p w:rsidR="00CB089D" w:rsidRPr="00CB089D" w:rsidRDefault="00CB089D" w:rsidP="00CB089D">
      <w:pPr>
        <w:spacing w:line="800" w:lineRule="exact"/>
        <w:ind w:rightChars="334" w:right="735" w:firstLineChars="200" w:firstLine="562"/>
        <w:rPr>
          <w:b/>
          <w:sz w:val="28"/>
          <w:szCs w:val="28"/>
        </w:rPr>
      </w:pPr>
      <w:r w:rsidRPr="00CB089D">
        <w:rPr>
          <w:rFonts w:hint="eastAsia"/>
          <w:b/>
          <w:sz w:val="28"/>
          <w:szCs w:val="28"/>
        </w:rPr>
        <w:t>改装部分由我公司实行“三包”，质保期12个月，在保修期内车辆发生的质量问题（人为损坏除外）由我公司免费维修；并郑重承诺终身负责售后服务，如：油封、油管、密封垫等易损件终身免费更换。</w:t>
      </w:r>
    </w:p>
    <w:p w:rsidR="00CB089D" w:rsidRPr="00CB089D" w:rsidRDefault="00CB089D" w:rsidP="00CB089D">
      <w:pPr>
        <w:spacing w:line="800" w:lineRule="exact"/>
        <w:ind w:rightChars="334" w:right="735" w:firstLineChars="200" w:firstLine="562"/>
        <w:rPr>
          <w:b/>
          <w:sz w:val="28"/>
          <w:szCs w:val="28"/>
        </w:rPr>
      </w:pPr>
      <w:r w:rsidRPr="00CB089D">
        <w:rPr>
          <w:rFonts w:hint="eastAsia"/>
          <w:b/>
          <w:sz w:val="28"/>
          <w:szCs w:val="28"/>
        </w:rPr>
        <w:t>质保期满后，我公司对其产品实行长期保修直达到法定报废年限止，如需更换油泵、油缸、阀门等配件按配件成本计收配件费，免收工时费、差旅费。</w:t>
      </w:r>
    </w:p>
    <w:p w:rsidR="00CB089D" w:rsidRPr="00CB089D" w:rsidRDefault="00CB089D" w:rsidP="00CB089D">
      <w:pPr>
        <w:spacing w:line="800" w:lineRule="exact"/>
        <w:ind w:leftChars="257" w:left="565" w:rightChars="334" w:right="735" w:firstLineChars="50" w:firstLine="141"/>
        <w:outlineLvl w:val="0"/>
        <w:rPr>
          <w:b/>
          <w:sz w:val="28"/>
          <w:szCs w:val="28"/>
        </w:rPr>
      </w:pPr>
      <w:r w:rsidRPr="00CB089D">
        <w:rPr>
          <w:rFonts w:hint="eastAsia"/>
          <w:b/>
          <w:sz w:val="28"/>
          <w:szCs w:val="28"/>
        </w:rPr>
        <w:t>2、解决问题、排除故障（技术支持）</w:t>
      </w:r>
    </w:p>
    <w:p w:rsidR="00CB089D" w:rsidRPr="00CB089D" w:rsidRDefault="00CB089D" w:rsidP="00CB089D">
      <w:pPr>
        <w:spacing w:line="800" w:lineRule="exact"/>
        <w:ind w:rightChars="334" w:right="735" w:firstLineChars="200" w:firstLine="562"/>
        <w:rPr>
          <w:b/>
          <w:sz w:val="28"/>
          <w:szCs w:val="28"/>
        </w:rPr>
      </w:pPr>
      <w:r w:rsidRPr="00CB089D">
        <w:rPr>
          <w:rFonts w:hint="eastAsia"/>
          <w:b/>
          <w:sz w:val="28"/>
          <w:szCs w:val="28"/>
        </w:rPr>
        <w:t>当所供车辆发生故障时，接到用户故障电话后，解决质量或操作问题响应时间不超过四小时，邮件寄出时间不超过十二小时，当需要售后人员上门解决问题时，我公司售后服务部人员将在四十八小时内赶到现场提供服务。</w:t>
      </w:r>
    </w:p>
    <w:p w:rsidR="00CB089D" w:rsidRPr="00CB089D" w:rsidRDefault="00CB089D" w:rsidP="00CB089D">
      <w:pPr>
        <w:spacing w:line="800" w:lineRule="exact"/>
        <w:ind w:rightChars="334" w:right="735" w:firstLineChars="200" w:firstLine="562"/>
        <w:outlineLvl w:val="0"/>
        <w:rPr>
          <w:b/>
          <w:sz w:val="28"/>
          <w:szCs w:val="28"/>
        </w:rPr>
      </w:pPr>
      <w:r w:rsidRPr="00CB089D">
        <w:rPr>
          <w:rFonts w:hint="eastAsia"/>
          <w:b/>
          <w:sz w:val="28"/>
          <w:szCs w:val="28"/>
        </w:rPr>
        <w:t>3、技术培训</w:t>
      </w:r>
    </w:p>
    <w:p w:rsidR="00301D65" w:rsidRPr="00CB089D" w:rsidRDefault="00301D65" w:rsidP="00CB089D">
      <w:pPr>
        <w:rPr>
          <w:lang w:eastAsia="zh-CN"/>
        </w:rPr>
        <w:sectPr w:rsidR="00301D65" w:rsidRPr="00CB089D">
          <w:pgSz w:w="11910" w:h="16840"/>
          <w:pgMar w:top="340" w:right="500" w:bottom="880" w:left="1460" w:header="0" w:footer="689" w:gutter="0"/>
          <w:cols w:space="720"/>
        </w:sectPr>
      </w:pPr>
    </w:p>
    <w:p w:rsidR="00301D65" w:rsidRDefault="00A02DBA">
      <w:pPr>
        <w:pStyle w:val="a3"/>
        <w:rPr>
          <w:sz w:val="20"/>
        </w:rPr>
      </w:pPr>
      <w:r w:rsidRPr="00A02DBA">
        <w:lastRenderedPageBreak/>
        <w:pict>
          <v:group id="_x0000_s1101" style="position:absolute;margin-left:0;margin-top:16.5pt;width:595.35pt;height:58.95pt;z-index:-251646464;mso-position-horizontal-relative:page;mso-position-vertical-relative:page" coordorigin=",331" coordsize="11907,1179">
            <v:rect id="_x0000_s1102" style="position:absolute;top:1363;width:11907;height:147" fillcolor="#00ae50" stroked="f"/>
            <v:shape id="_x0000_s1103" style="position:absolute;left:10243;top:511;width:1663;height:862" coordorigin="10243,511" coordsize="1663,862" path="m11906,1373r-1663,l10908,511r998,l11906,1373xe" fillcolor="#92d050" stroked="f">
              <v:path arrowok="t"/>
            </v:shape>
            <v:shape id="_x0000_s1104" style="position:absolute;left:10567;top:331;width:1339;height:1107" coordorigin="10567,331" coordsize="1339,1107" path="m11906,1438r-1339,l11234,331r672,3l11906,1438xe" fillcolor="#00ae50" stroked="f">
              <v:path arrowok="t"/>
            </v:shape>
            <v:shape id="_x0000_s1105" type="#_x0000_t202" style="position:absolute;top:331;width:11907;height:1179" filled="f" stroked="f">
              <v:textbox style="mso-next-textbox:#_x0000_s1105" inset="0,0,0,0">
                <w:txbxContent>
                  <w:p w:rsidR="00301D65" w:rsidRDefault="00301D65">
                    <w:pPr>
                      <w:spacing w:line="302" w:lineRule="exact"/>
                      <w:ind w:left="6120"/>
                      <w:rPr>
                        <w:rFonts w:ascii="微软雅黑"/>
                        <w:b/>
                        <w:sz w:val="18"/>
                        <w:lang w:eastAsia="zh-CN"/>
                      </w:rPr>
                    </w:pPr>
                  </w:p>
                </w:txbxContent>
              </v:textbox>
            </v:shape>
            <w10:wrap anchorx="page" anchory="page"/>
          </v:group>
        </w:pict>
      </w:r>
    </w:p>
    <w:p w:rsidR="00301D65" w:rsidRDefault="00301D65">
      <w:pPr>
        <w:pStyle w:val="a3"/>
        <w:rPr>
          <w:sz w:val="20"/>
        </w:rPr>
      </w:pPr>
    </w:p>
    <w:p w:rsidR="00301D65" w:rsidRDefault="00301D65">
      <w:pPr>
        <w:pStyle w:val="a3"/>
        <w:rPr>
          <w:sz w:val="20"/>
        </w:rPr>
      </w:pPr>
    </w:p>
    <w:p w:rsidR="00301D65" w:rsidRDefault="00301D65">
      <w:pPr>
        <w:pStyle w:val="a3"/>
        <w:rPr>
          <w:sz w:val="20"/>
        </w:rPr>
      </w:pPr>
    </w:p>
    <w:p w:rsidR="00301D65" w:rsidRDefault="00301D65">
      <w:pPr>
        <w:pStyle w:val="a3"/>
        <w:rPr>
          <w:sz w:val="20"/>
        </w:rPr>
      </w:pPr>
    </w:p>
    <w:p w:rsidR="00486BB5" w:rsidRDefault="00486BB5" w:rsidP="00CB089D">
      <w:pPr>
        <w:spacing w:line="800" w:lineRule="exact"/>
        <w:ind w:rightChars="334" w:right="735"/>
        <w:rPr>
          <w:b/>
          <w:sz w:val="28"/>
          <w:szCs w:val="28"/>
          <w:lang w:eastAsia="zh-CN"/>
        </w:rPr>
      </w:pPr>
    </w:p>
    <w:p w:rsidR="00486BB5" w:rsidRPr="00486BB5" w:rsidRDefault="00486BB5" w:rsidP="00CB089D">
      <w:pPr>
        <w:spacing w:line="800" w:lineRule="exact"/>
        <w:ind w:rightChars="334" w:right="735"/>
        <w:rPr>
          <w:b/>
          <w:sz w:val="28"/>
          <w:szCs w:val="28"/>
          <w:lang w:eastAsia="zh-CN"/>
        </w:rPr>
      </w:pPr>
      <w:r w:rsidRPr="00CB089D">
        <w:rPr>
          <w:rFonts w:hint="eastAsia"/>
          <w:b/>
          <w:sz w:val="28"/>
          <w:szCs w:val="28"/>
        </w:rPr>
        <w:t>车辆到达使用现场后，我方派专业技术人员到达现场对指定的操作人员在</w:t>
      </w:r>
    </w:p>
    <w:p w:rsidR="00CB089D" w:rsidRPr="00CB089D" w:rsidRDefault="00CB089D" w:rsidP="00CB089D">
      <w:pPr>
        <w:spacing w:line="800" w:lineRule="exact"/>
        <w:ind w:rightChars="334" w:right="735"/>
        <w:rPr>
          <w:b/>
          <w:sz w:val="28"/>
          <w:szCs w:val="28"/>
        </w:rPr>
      </w:pPr>
      <w:r w:rsidRPr="00CB089D">
        <w:rPr>
          <w:rFonts w:hint="eastAsia"/>
          <w:b/>
          <w:sz w:val="28"/>
          <w:szCs w:val="28"/>
        </w:rPr>
        <w:t>操作、保养和维护等到方面的培训，直至业主方学会为止。培训结束后，由我方对技术人员进行实地考核，对考核不合格者继续进行培训，直到达到合格为止。</w:t>
      </w:r>
    </w:p>
    <w:p w:rsidR="00CB089D" w:rsidRPr="00CB089D" w:rsidRDefault="00CB089D" w:rsidP="00CB089D">
      <w:pPr>
        <w:spacing w:line="800" w:lineRule="exact"/>
        <w:ind w:rightChars="334" w:right="735" w:firstLine="630"/>
        <w:rPr>
          <w:b/>
          <w:sz w:val="28"/>
          <w:szCs w:val="28"/>
        </w:rPr>
      </w:pPr>
      <w:r w:rsidRPr="00CB089D">
        <w:rPr>
          <w:rFonts w:hint="eastAsia"/>
          <w:b/>
          <w:sz w:val="28"/>
          <w:szCs w:val="28"/>
        </w:rPr>
        <w:t>4、售后服务、联系方式公司售后服务部，随州市北郊星光工业园一号</w:t>
      </w:r>
    </w:p>
    <w:p w:rsidR="00301D65" w:rsidRDefault="00301D65">
      <w:pPr>
        <w:pStyle w:val="a3"/>
        <w:spacing w:before="2"/>
        <w:rPr>
          <w:sz w:val="25"/>
        </w:rPr>
      </w:pPr>
    </w:p>
    <w:p w:rsidR="00115F2D" w:rsidRDefault="00115F2D" w:rsidP="00115F2D">
      <w:pPr>
        <w:pStyle w:val="a3"/>
        <w:tabs>
          <w:tab w:val="left" w:pos="9639"/>
        </w:tabs>
        <w:spacing w:line="422" w:lineRule="auto"/>
        <w:ind w:left="340" w:right="169" w:firstLine="559"/>
        <w:jc w:val="both"/>
        <w:rPr>
          <w:lang w:eastAsia="zh-CN"/>
        </w:rPr>
      </w:pPr>
    </w:p>
    <w:p w:rsidR="00471D43" w:rsidRDefault="00471D43" w:rsidP="00471D43">
      <w:pPr>
        <w:pStyle w:val="a3"/>
        <w:tabs>
          <w:tab w:val="left" w:pos="9498"/>
        </w:tabs>
        <w:spacing w:line="422" w:lineRule="auto"/>
        <w:ind w:left="340" w:right="1251" w:firstLine="559"/>
        <w:jc w:val="both"/>
        <w:rPr>
          <w:lang w:eastAsia="zh-CN"/>
        </w:rPr>
      </w:pPr>
    </w:p>
    <w:p w:rsidR="00866EDE" w:rsidRDefault="00EC413C" w:rsidP="00115F2D">
      <w:pPr>
        <w:pStyle w:val="a3"/>
        <w:spacing w:line="422" w:lineRule="auto"/>
        <w:ind w:left="9498" w:right="-397" w:hanging="9214"/>
        <w:jc w:val="both"/>
        <w:rPr>
          <w:lang w:eastAsia="zh-CN"/>
        </w:rPr>
      </w:pPr>
      <w:r>
        <w:rPr>
          <w:rFonts w:hint="eastAsia"/>
          <w:lang w:eastAsia="zh-CN"/>
        </w:rPr>
        <w:t xml:space="preserve">                            </w:t>
      </w:r>
    </w:p>
    <w:p w:rsidR="00CB089D" w:rsidRDefault="00CB089D" w:rsidP="00CB089D">
      <w:pPr>
        <w:pStyle w:val="a3"/>
        <w:tabs>
          <w:tab w:val="left" w:pos="9356"/>
        </w:tabs>
        <w:spacing w:line="422" w:lineRule="auto"/>
        <w:ind w:left="340" w:right="594" w:firstLine="559"/>
        <w:jc w:val="both"/>
        <w:rPr>
          <w:lang w:eastAsia="zh-CN"/>
        </w:rPr>
      </w:pPr>
      <w:r>
        <w:rPr>
          <w:rFonts w:hint="eastAsia"/>
          <w:lang w:eastAsia="zh-CN"/>
        </w:rPr>
        <w:t xml:space="preserve"> </w:t>
      </w:r>
      <w:r w:rsidR="00EC413C">
        <w:rPr>
          <w:rFonts w:hint="eastAsia"/>
          <w:lang w:eastAsia="zh-CN"/>
        </w:rPr>
        <w:t xml:space="preserve">  </w:t>
      </w:r>
    </w:p>
    <w:p w:rsidR="00DF13C2" w:rsidRPr="00EC413C" w:rsidRDefault="00115F2D" w:rsidP="00EC413C">
      <w:pPr>
        <w:pStyle w:val="a3"/>
        <w:jc w:val="right"/>
        <w:rPr>
          <w:rStyle w:val="a8"/>
          <w:i w:val="0"/>
          <w:iCs w:val="0"/>
          <w:color w:val="auto"/>
        </w:rPr>
      </w:pPr>
      <w:r>
        <w:rPr>
          <w:rFonts w:hint="eastAsia"/>
          <w:color w:val="FF0000"/>
          <w:lang w:eastAsia="zh-CN"/>
        </w:rPr>
        <w:t xml:space="preserve">                                         </w:t>
      </w:r>
      <w:r w:rsidRPr="00EC413C">
        <w:rPr>
          <w:rStyle w:val="a8"/>
          <w:rFonts w:hint="eastAsia"/>
          <w:i w:val="0"/>
          <w:iCs w:val="0"/>
          <w:color w:val="auto"/>
        </w:rPr>
        <w:t xml:space="preserve"> </w:t>
      </w:r>
    </w:p>
    <w:sectPr w:rsidR="00DF13C2" w:rsidRPr="00EC413C" w:rsidSect="00301D65">
      <w:pgSz w:w="11910" w:h="16840"/>
      <w:pgMar w:top="340" w:right="500" w:bottom="880" w:left="1460" w:header="0" w:footer="689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82E77" w:rsidRDefault="00782E77" w:rsidP="00301D65">
      <w:r>
        <w:separator/>
      </w:r>
    </w:p>
  </w:endnote>
  <w:endnote w:type="continuationSeparator" w:id="1">
    <w:p w:rsidR="00782E77" w:rsidRDefault="00782E77" w:rsidP="00301D6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Microsoft JhengHei">
    <w:altName w:val="Arial Unicode MS"/>
    <w:charset w:val="88"/>
    <w:family w:val="swiss"/>
    <w:pitch w:val="default"/>
    <w:sig w:usb0="00000000" w:usb1="28CF4400" w:usb2="00000016" w:usb3="00000000" w:csb0="00100009" w:csb1="00000000"/>
  </w:font>
  <w:font w:name="微软雅黑">
    <w:panose1 w:val="020B0503020204020204"/>
    <w:charset w:val="86"/>
    <w:family w:val="swiss"/>
    <w:pitch w:val="variable"/>
    <w:sig w:usb0="80000287" w:usb1="2A0F3C52" w:usb2="00000016" w:usb3="00000000" w:csb0="0004001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1D65" w:rsidRDefault="00A02DBA">
    <w:pPr>
      <w:pStyle w:val="a3"/>
      <w:spacing w:line="14" w:lineRule="auto"/>
      <w:rPr>
        <w:b w:val="0"/>
        <w:sz w:val="20"/>
      </w:rPr>
    </w:pPr>
    <w:r w:rsidRPr="00A02DBA">
      <w:pict>
        <v:line id="_x0000_s2049" style="position:absolute;z-index:-252310528;mso-position-horizontal-relative:page;mso-position-vertical-relative:page" from="90pt,814.15pt" to="505.3pt,814.15pt" strokeweight=".72pt">
          <w10:wrap anchorx="page" anchory="page"/>
        </v:line>
      </w:pict>
    </w:r>
    <w:r w:rsidRPr="00A02DB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411.4pt;margin-top:796.55pt;width:67.05pt;height:15.8pt;z-index:-252309504;mso-position-horizontal-relative:page;mso-position-vertical-relative:page" filled="f" stroked="f">
          <v:textbox inset="0,0,0,0">
            <w:txbxContent>
              <w:p w:rsidR="00301D65" w:rsidRDefault="00301D65">
                <w:pPr>
                  <w:spacing w:line="316" w:lineRule="exact"/>
                  <w:ind w:left="20"/>
                  <w:rPr>
                    <w:rFonts w:ascii="微软雅黑" w:eastAsia="微软雅黑"/>
                    <w:b/>
                    <w:sz w:val="21"/>
                  </w:rPr>
                </w:pP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1D65" w:rsidRDefault="00A02DBA">
    <w:pPr>
      <w:pStyle w:val="a3"/>
      <w:spacing w:line="14" w:lineRule="auto"/>
      <w:rPr>
        <w:b w:val="0"/>
        <w:sz w:val="20"/>
      </w:rPr>
    </w:pPr>
    <w:r w:rsidRPr="00A02DBA">
      <w:pict>
        <v:line id="_x0000_s2051" style="position:absolute;z-index:-252308480;mso-position-horizontal-relative:page;mso-position-vertical-relative:page" from="90pt,814.15pt" to="505.3pt,814.15pt" strokeweight=".72pt">
          <w10:wrap anchorx="page" anchory="page"/>
        </v:line>
      </w:pict>
    </w:r>
    <w:r w:rsidRPr="00A02DB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332pt;margin-top:796.55pt;width:66.95pt;height:15.8pt;z-index:-252307456;mso-position-horizontal-relative:page;mso-position-vertical-relative:page" filled="f" stroked="f">
          <v:textbox inset="0,0,0,0">
            <w:txbxContent>
              <w:p w:rsidR="00301D65" w:rsidRDefault="00301D65">
                <w:pPr>
                  <w:spacing w:line="316" w:lineRule="exact"/>
                  <w:ind w:left="20"/>
                  <w:rPr>
                    <w:rFonts w:ascii="微软雅黑" w:eastAsia="微软雅黑"/>
                    <w:b/>
                    <w:sz w:val="21"/>
                  </w:rPr>
                </w:pP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82E77" w:rsidRDefault="00782E77" w:rsidP="00301D65">
      <w:r>
        <w:separator/>
      </w:r>
    </w:p>
  </w:footnote>
  <w:footnote w:type="continuationSeparator" w:id="1">
    <w:p w:rsidR="00782E77" w:rsidRDefault="00782E77" w:rsidP="00301D6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BF205925"/>
    <w:multiLevelType w:val="multilevel"/>
    <w:tmpl w:val="BF205925"/>
    <w:lvl w:ilvl="0">
      <w:numFmt w:val="bullet"/>
      <w:lvlText w:val=""/>
      <w:lvlJc w:val="left"/>
      <w:pPr>
        <w:ind w:left="1652" w:hanging="334"/>
      </w:pPr>
      <w:rPr>
        <w:rFonts w:ascii="Wingdings" w:eastAsia="Wingdings" w:hAnsi="Wingdings" w:cs="Wingdings" w:hint="default"/>
        <w:w w:val="100"/>
        <w:sz w:val="24"/>
        <w:szCs w:val="24"/>
        <w:lang w:val="ro-RO" w:eastAsia="ro-RO" w:bidi="ro-RO"/>
      </w:rPr>
    </w:lvl>
    <w:lvl w:ilvl="1">
      <w:numFmt w:val="bullet"/>
      <w:lvlText w:val="•"/>
      <w:lvlJc w:val="left"/>
      <w:pPr>
        <w:ind w:left="2489" w:hanging="334"/>
      </w:pPr>
      <w:rPr>
        <w:rFonts w:hint="default"/>
        <w:lang w:val="ro-RO" w:eastAsia="ro-RO" w:bidi="ro-RO"/>
      </w:rPr>
    </w:lvl>
    <w:lvl w:ilvl="2">
      <w:numFmt w:val="bullet"/>
      <w:lvlText w:val="•"/>
      <w:lvlJc w:val="left"/>
      <w:pPr>
        <w:ind w:left="3318" w:hanging="334"/>
      </w:pPr>
      <w:rPr>
        <w:rFonts w:hint="default"/>
        <w:lang w:val="ro-RO" w:eastAsia="ro-RO" w:bidi="ro-RO"/>
      </w:rPr>
    </w:lvl>
    <w:lvl w:ilvl="3">
      <w:numFmt w:val="bullet"/>
      <w:lvlText w:val="•"/>
      <w:lvlJc w:val="left"/>
      <w:pPr>
        <w:ind w:left="4147" w:hanging="334"/>
      </w:pPr>
      <w:rPr>
        <w:rFonts w:hint="default"/>
        <w:lang w:val="ro-RO" w:eastAsia="ro-RO" w:bidi="ro-RO"/>
      </w:rPr>
    </w:lvl>
    <w:lvl w:ilvl="4">
      <w:numFmt w:val="bullet"/>
      <w:lvlText w:val="•"/>
      <w:lvlJc w:val="left"/>
      <w:pPr>
        <w:ind w:left="4976" w:hanging="334"/>
      </w:pPr>
      <w:rPr>
        <w:rFonts w:hint="default"/>
        <w:lang w:val="ro-RO" w:eastAsia="ro-RO" w:bidi="ro-RO"/>
      </w:rPr>
    </w:lvl>
    <w:lvl w:ilvl="5">
      <w:numFmt w:val="bullet"/>
      <w:lvlText w:val="•"/>
      <w:lvlJc w:val="left"/>
      <w:pPr>
        <w:ind w:left="5805" w:hanging="334"/>
      </w:pPr>
      <w:rPr>
        <w:rFonts w:hint="default"/>
        <w:lang w:val="ro-RO" w:eastAsia="ro-RO" w:bidi="ro-RO"/>
      </w:rPr>
    </w:lvl>
    <w:lvl w:ilvl="6">
      <w:numFmt w:val="bullet"/>
      <w:lvlText w:val="•"/>
      <w:lvlJc w:val="left"/>
      <w:pPr>
        <w:ind w:left="6634" w:hanging="334"/>
      </w:pPr>
      <w:rPr>
        <w:rFonts w:hint="default"/>
        <w:lang w:val="ro-RO" w:eastAsia="ro-RO" w:bidi="ro-RO"/>
      </w:rPr>
    </w:lvl>
    <w:lvl w:ilvl="7">
      <w:numFmt w:val="bullet"/>
      <w:lvlText w:val="•"/>
      <w:lvlJc w:val="left"/>
      <w:pPr>
        <w:ind w:left="7463" w:hanging="334"/>
      </w:pPr>
      <w:rPr>
        <w:rFonts w:hint="default"/>
        <w:lang w:val="ro-RO" w:eastAsia="ro-RO" w:bidi="ro-RO"/>
      </w:rPr>
    </w:lvl>
    <w:lvl w:ilvl="8">
      <w:numFmt w:val="bullet"/>
      <w:lvlText w:val="•"/>
      <w:lvlJc w:val="left"/>
      <w:pPr>
        <w:ind w:left="8292" w:hanging="334"/>
      </w:pPr>
      <w:rPr>
        <w:rFonts w:hint="default"/>
        <w:lang w:val="ro-RO" w:eastAsia="ro-RO" w:bidi="ro-RO"/>
      </w:rPr>
    </w:lvl>
  </w:abstractNum>
  <w:abstractNum w:abstractNumId="1">
    <w:nsid w:val="CF092B84"/>
    <w:multiLevelType w:val="multilevel"/>
    <w:tmpl w:val="CF092B84"/>
    <w:lvl w:ilvl="0">
      <w:numFmt w:val="bullet"/>
      <w:lvlText w:val=""/>
      <w:lvlJc w:val="left"/>
      <w:pPr>
        <w:ind w:left="600" w:hanging="334"/>
      </w:pPr>
      <w:rPr>
        <w:rFonts w:ascii="Wingdings" w:eastAsia="Wingdings" w:hAnsi="Wingdings" w:cs="Wingdings" w:hint="default"/>
        <w:w w:val="100"/>
        <w:sz w:val="24"/>
        <w:szCs w:val="24"/>
        <w:lang w:val="ro-RO" w:eastAsia="ro-RO" w:bidi="ro-RO"/>
      </w:rPr>
    </w:lvl>
    <w:lvl w:ilvl="1">
      <w:numFmt w:val="bullet"/>
      <w:lvlText w:val="•"/>
      <w:lvlJc w:val="left"/>
      <w:pPr>
        <w:ind w:left="1524" w:hanging="334"/>
      </w:pPr>
      <w:rPr>
        <w:rFonts w:hint="default"/>
        <w:lang w:val="ro-RO" w:eastAsia="ro-RO" w:bidi="ro-RO"/>
      </w:rPr>
    </w:lvl>
    <w:lvl w:ilvl="2">
      <w:numFmt w:val="bullet"/>
      <w:lvlText w:val="•"/>
      <w:lvlJc w:val="left"/>
      <w:pPr>
        <w:ind w:left="2447" w:hanging="334"/>
      </w:pPr>
      <w:rPr>
        <w:rFonts w:hint="default"/>
        <w:lang w:val="ro-RO" w:eastAsia="ro-RO" w:bidi="ro-RO"/>
      </w:rPr>
    </w:lvl>
    <w:lvl w:ilvl="3">
      <w:numFmt w:val="bullet"/>
      <w:lvlText w:val="•"/>
      <w:lvlJc w:val="left"/>
      <w:pPr>
        <w:ind w:left="3370" w:hanging="334"/>
      </w:pPr>
      <w:rPr>
        <w:rFonts w:hint="default"/>
        <w:lang w:val="ro-RO" w:eastAsia="ro-RO" w:bidi="ro-RO"/>
      </w:rPr>
    </w:lvl>
    <w:lvl w:ilvl="4">
      <w:numFmt w:val="bullet"/>
      <w:lvlText w:val="•"/>
      <w:lvlJc w:val="left"/>
      <w:pPr>
        <w:ind w:left="4293" w:hanging="334"/>
      </w:pPr>
      <w:rPr>
        <w:rFonts w:hint="default"/>
        <w:lang w:val="ro-RO" w:eastAsia="ro-RO" w:bidi="ro-RO"/>
      </w:rPr>
    </w:lvl>
    <w:lvl w:ilvl="5">
      <w:numFmt w:val="bullet"/>
      <w:lvlText w:val="•"/>
      <w:lvlJc w:val="left"/>
      <w:pPr>
        <w:ind w:left="5216" w:hanging="334"/>
      </w:pPr>
      <w:rPr>
        <w:rFonts w:hint="default"/>
        <w:lang w:val="ro-RO" w:eastAsia="ro-RO" w:bidi="ro-RO"/>
      </w:rPr>
    </w:lvl>
    <w:lvl w:ilvl="6">
      <w:numFmt w:val="bullet"/>
      <w:lvlText w:val="•"/>
      <w:lvlJc w:val="left"/>
      <w:pPr>
        <w:ind w:left="6139" w:hanging="334"/>
      </w:pPr>
      <w:rPr>
        <w:rFonts w:hint="default"/>
        <w:lang w:val="ro-RO" w:eastAsia="ro-RO" w:bidi="ro-RO"/>
      </w:rPr>
    </w:lvl>
    <w:lvl w:ilvl="7">
      <w:numFmt w:val="bullet"/>
      <w:lvlText w:val="•"/>
      <w:lvlJc w:val="left"/>
      <w:pPr>
        <w:ind w:left="7062" w:hanging="334"/>
      </w:pPr>
      <w:rPr>
        <w:rFonts w:hint="default"/>
        <w:lang w:val="ro-RO" w:eastAsia="ro-RO" w:bidi="ro-RO"/>
      </w:rPr>
    </w:lvl>
    <w:lvl w:ilvl="8">
      <w:numFmt w:val="bullet"/>
      <w:lvlText w:val="•"/>
      <w:lvlJc w:val="left"/>
      <w:pPr>
        <w:ind w:left="7985" w:hanging="334"/>
      </w:pPr>
      <w:rPr>
        <w:rFonts w:hint="default"/>
        <w:lang w:val="ro-RO" w:eastAsia="ro-RO" w:bidi="ro-RO"/>
      </w:rPr>
    </w:lvl>
  </w:abstractNum>
  <w:abstractNum w:abstractNumId="2">
    <w:nsid w:val="0053208E"/>
    <w:multiLevelType w:val="multilevel"/>
    <w:tmpl w:val="0053208E"/>
    <w:lvl w:ilvl="0">
      <w:start w:val="1"/>
      <w:numFmt w:val="decimal"/>
      <w:lvlText w:val="%1."/>
      <w:lvlJc w:val="left"/>
      <w:pPr>
        <w:ind w:left="956" w:hanging="507"/>
        <w:jc w:val="right"/>
      </w:pPr>
      <w:rPr>
        <w:rFonts w:ascii="宋体" w:eastAsia="宋体" w:hAnsi="宋体" w:cs="宋体" w:hint="default"/>
        <w:b/>
        <w:bCs/>
        <w:spacing w:val="0"/>
        <w:w w:val="98"/>
        <w:sz w:val="32"/>
        <w:szCs w:val="32"/>
        <w:lang w:val="ro-RO" w:eastAsia="ro-RO" w:bidi="ro-RO"/>
      </w:rPr>
    </w:lvl>
    <w:lvl w:ilvl="1">
      <w:numFmt w:val="bullet"/>
      <w:lvlText w:val=""/>
      <w:lvlJc w:val="left"/>
      <w:pPr>
        <w:ind w:left="738" w:hanging="255"/>
      </w:pPr>
      <w:rPr>
        <w:rFonts w:ascii="Wingdings" w:eastAsia="Wingdings" w:hAnsi="Wingdings" w:cs="Wingdings" w:hint="default"/>
        <w:color w:val="0000FF"/>
        <w:w w:val="99"/>
        <w:sz w:val="15"/>
        <w:szCs w:val="15"/>
        <w:lang w:val="ro-RO" w:eastAsia="ro-RO" w:bidi="ro-RO"/>
      </w:rPr>
    </w:lvl>
    <w:lvl w:ilvl="2">
      <w:numFmt w:val="bullet"/>
      <w:lvlText w:val="•"/>
      <w:lvlJc w:val="left"/>
      <w:pPr>
        <w:ind w:left="1958" w:hanging="255"/>
      </w:pPr>
      <w:rPr>
        <w:rFonts w:hint="default"/>
        <w:lang w:val="ro-RO" w:eastAsia="ro-RO" w:bidi="ro-RO"/>
      </w:rPr>
    </w:lvl>
    <w:lvl w:ilvl="3">
      <w:numFmt w:val="bullet"/>
      <w:lvlText w:val="•"/>
      <w:lvlJc w:val="left"/>
      <w:pPr>
        <w:ind w:left="2957" w:hanging="255"/>
      </w:pPr>
      <w:rPr>
        <w:rFonts w:hint="default"/>
        <w:lang w:val="ro-RO" w:eastAsia="ro-RO" w:bidi="ro-RO"/>
      </w:rPr>
    </w:lvl>
    <w:lvl w:ilvl="4">
      <w:numFmt w:val="bullet"/>
      <w:lvlText w:val="•"/>
      <w:lvlJc w:val="left"/>
      <w:pPr>
        <w:ind w:left="3956" w:hanging="255"/>
      </w:pPr>
      <w:rPr>
        <w:rFonts w:hint="default"/>
        <w:lang w:val="ro-RO" w:eastAsia="ro-RO" w:bidi="ro-RO"/>
      </w:rPr>
    </w:lvl>
    <w:lvl w:ilvl="5">
      <w:numFmt w:val="bullet"/>
      <w:lvlText w:val="•"/>
      <w:lvlJc w:val="left"/>
      <w:pPr>
        <w:ind w:left="4955" w:hanging="255"/>
      </w:pPr>
      <w:rPr>
        <w:rFonts w:hint="default"/>
        <w:lang w:val="ro-RO" w:eastAsia="ro-RO" w:bidi="ro-RO"/>
      </w:rPr>
    </w:lvl>
    <w:lvl w:ilvl="6">
      <w:numFmt w:val="bullet"/>
      <w:lvlText w:val="•"/>
      <w:lvlJc w:val="left"/>
      <w:pPr>
        <w:ind w:left="5954" w:hanging="255"/>
      </w:pPr>
      <w:rPr>
        <w:rFonts w:hint="default"/>
        <w:lang w:val="ro-RO" w:eastAsia="ro-RO" w:bidi="ro-RO"/>
      </w:rPr>
    </w:lvl>
    <w:lvl w:ilvl="7">
      <w:numFmt w:val="bullet"/>
      <w:lvlText w:val="•"/>
      <w:lvlJc w:val="left"/>
      <w:pPr>
        <w:ind w:left="6953" w:hanging="255"/>
      </w:pPr>
      <w:rPr>
        <w:rFonts w:hint="default"/>
        <w:lang w:val="ro-RO" w:eastAsia="ro-RO" w:bidi="ro-RO"/>
      </w:rPr>
    </w:lvl>
    <w:lvl w:ilvl="8">
      <w:numFmt w:val="bullet"/>
      <w:lvlText w:val="•"/>
      <w:lvlJc w:val="left"/>
      <w:pPr>
        <w:ind w:left="7952" w:hanging="255"/>
      </w:pPr>
      <w:rPr>
        <w:rFonts w:hint="default"/>
        <w:lang w:val="ro-RO" w:eastAsia="ro-RO" w:bidi="ro-RO"/>
      </w:rPr>
    </w:lvl>
  </w:abstractNum>
  <w:abstractNum w:abstractNumId="3">
    <w:nsid w:val="59ADCABA"/>
    <w:multiLevelType w:val="multilevel"/>
    <w:tmpl w:val="59ADCABA"/>
    <w:lvl w:ilvl="0">
      <w:numFmt w:val="bullet"/>
      <w:lvlText w:val=""/>
      <w:lvlJc w:val="left"/>
      <w:pPr>
        <w:ind w:left="599" w:hanging="334"/>
      </w:pPr>
      <w:rPr>
        <w:rFonts w:ascii="Wingdings" w:eastAsia="Wingdings" w:hAnsi="Wingdings" w:cs="Wingdings" w:hint="default"/>
        <w:w w:val="100"/>
        <w:sz w:val="24"/>
        <w:szCs w:val="24"/>
        <w:lang w:val="ro-RO" w:eastAsia="ro-RO" w:bidi="ro-RO"/>
      </w:rPr>
    </w:lvl>
    <w:lvl w:ilvl="1">
      <w:numFmt w:val="bullet"/>
      <w:lvlText w:val=""/>
      <w:lvlJc w:val="left"/>
      <w:pPr>
        <w:ind w:left="719" w:hanging="334"/>
      </w:pPr>
      <w:rPr>
        <w:rFonts w:ascii="Wingdings" w:eastAsia="Wingdings" w:hAnsi="Wingdings" w:cs="Wingdings" w:hint="default"/>
        <w:w w:val="100"/>
        <w:sz w:val="24"/>
        <w:szCs w:val="24"/>
        <w:lang w:val="ro-RO" w:eastAsia="ro-RO" w:bidi="ro-RO"/>
      </w:rPr>
    </w:lvl>
    <w:lvl w:ilvl="2">
      <w:numFmt w:val="bullet"/>
      <w:lvlText w:val="•"/>
      <w:lvlJc w:val="left"/>
      <w:pPr>
        <w:ind w:left="1660" w:hanging="334"/>
      </w:pPr>
      <w:rPr>
        <w:rFonts w:hint="default"/>
        <w:lang w:val="ro-RO" w:eastAsia="ro-RO" w:bidi="ro-RO"/>
      </w:rPr>
    </w:lvl>
    <w:lvl w:ilvl="3">
      <w:numFmt w:val="bullet"/>
      <w:lvlText w:val="•"/>
      <w:lvlJc w:val="left"/>
      <w:pPr>
        <w:ind w:left="2696" w:hanging="334"/>
      </w:pPr>
      <w:rPr>
        <w:rFonts w:hint="default"/>
        <w:lang w:val="ro-RO" w:eastAsia="ro-RO" w:bidi="ro-RO"/>
      </w:rPr>
    </w:lvl>
    <w:lvl w:ilvl="4">
      <w:numFmt w:val="bullet"/>
      <w:lvlText w:val="•"/>
      <w:lvlJc w:val="left"/>
      <w:pPr>
        <w:ind w:left="3732" w:hanging="334"/>
      </w:pPr>
      <w:rPr>
        <w:rFonts w:hint="default"/>
        <w:lang w:val="ro-RO" w:eastAsia="ro-RO" w:bidi="ro-RO"/>
      </w:rPr>
    </w:lvl>
    <w:lvl w:ilvl="5">
      <w:numFmt w:val="bullet"/>
      <w:lvlText w:val="•"/>
      <w:lvlJc w:val="left"/>
      <w:pPr>
        <w:ind w:left="4768" w:hanging="334"/>
      </w:pPr>
      <w:rPr>
        <w:rFonts w:hint="default"/>
        <w:lang w:val="ro-RO" w:eastAsia="ro-RO" w:bidi="ro-RO"/>
      </w:rPr>
    </w:lvl>
    <w:lvl w:ilvl="6">
      <w:numFmt w:val="bullet"/>
      <w:lvlText w:val="•"/>
      <w:lvlJc w:val="left"/>
      <w:pPr>
        <w:ind w:left="5805" w:hanging="334"/>
      </w:pPr>
      <w:rPr>
        <w:rFonts w:hint="default"/>
        <w:lang w:val="ro-RO" w:eastAsia="ro-RO" w:bidi="ro-RO"/>
      </w:rPr>
    </w:lvl>
    <w:lvl w:ilvl="7">
      <w:numFmt w:val="bullet"/>
      <w:lvlText w:val="•"/>
      <w:lvlJc w:val="left"/>
      <w:pPr>
        <w:ind w:left="6841" w:hanging="334"/>
      </w:pPr>
      <w:rPr>
        <w:rFonts w:hint="default"/>
        <w:lang w:val="ro-RO" w:eastAsia="ro-RO" w:bidi="ro-RO"/>
      </w:rPr>
    </w:lvl>
    <w:lvl w:ilvl="8">
      <w:numFmt w:val="bullet"/>
      <w:lvlText w:val="•"/>
      <w:lvlJc w:val="left"/>
      <w:pPr>
        <w:ind w:left="7877" w:hanging="334"/>
      </w:pPr>
      <w:rPr>
        <w:rFonts w:hint="default"/>
        <w:lang w:val="ro-RO" w:eastAsia="ro-RO" w:bidi="ro-RO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720"/>
  <w:drawingGridHorizontalSpacing w:val="110"/>
  <w:displayHorizontalDrawingGridEvery w:val="2"/>
  <w:characterSpacingControl w:val="doNotCompress"/>
  <w:hdrShapeDefaults>
    <o:shapedefaults v:ext="edit" spidmax="24578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  <w:useFELayout/>
  </w:compat>
  <w:rsids>
    <w:rsidRoot w:val="00301D65"/>
    <w:rsid w:val="00115F2D"/>
    <w:rsid w:val="00150EC6"/>
    <w:rsid w:val="00151D6D"/>
    <w:rsid w:val="001A22DD"/>
    <w:rsid w:val="002740BB"/>
    <w:rsid w:val="00301D65"/>
    <w:rsid w:val="003730E7"/>
    <w:rsid w:val="003A6BC2"/>
    <w:rsid w:val="00471D43"/>
    <w:rsid w:val="00486BB5"/>
    <w:rsid w:val="004925F8"/>
    <w:rsid w:val="004F0203"/>
    <w:rsid w:val="00666992"/>
    <w:rsid w:val="00721058"/>
    <w:rsid w:val="00723631"/>
    <w:rsid w:val="007313D4"/>
    <w:rsid w:val="00744744"/>
    <w:rsid w:val="00747045"/>
    <w:rsid w:val="00782E77"/>
    <w:rsid w:val="00797A6A"/>
    <w:rsid w:val="00811C21"/>
    <w:rsid w:val="00861B0B"/>
    <w:rsid w:val="00866EDE"/>
    <w:rsid w:val="008A7435"/>
    <w:rsid w:val="009102E5"/>
    <w:rsid w:val="009B6E5A"/>
    <w:rsid w:val="009C65F5"/>
    <w:rsid w:val="00A02DBA"/>
    <w:rsid w:val="00A80D0F"/>
    <w:rsid w:val="00BA243E"/>
    <w:rsid w:val="00BD49CD"/>
    <w:rsid w:val="00C050B3"/>
    <w:rsid w:val="00CB089D"/>
    <w:rsid w:val="00CF3454"/>
    <w:rsid w:val="00D93A72"/>
    <w:rsid w:val="00DC4A31"/>
    <w:rsid w:val="00DC6710"/>
    <w:rsid w:val="00DF13C2"/>
    <w:rsid w:val="00E43616"/>
    <w:rsid w:val="00EB0457"/>
    <w:rsid w:val="00EC413C"/>
    <w:rsid w:val="00EF2661"/>
    <w:rsid w:val="7605328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457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uiPriority="1" w:qFormat="1"/>
    <w:lsdException w:name="heading 1" w:uiPriority="1" w:qFormat="1"/>
    <w:lsdException w:name="heading 2" w:uiPriority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Body Text" w:uiPriority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1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uiPriority w:val="1"/>
    <w:qFormat/>
    <w:rsid w:val="00301D65"/>
    <w:pPr>
      <w:widowControl w:val="0"/>
      <w:autoSpaceDE w:val="0"/>
      <w:autoSpaceDN w:val="0"/>
    </w:pPr>
    <w:rPr>
      <w:rFonts w:ascii="宋体" w:eastAsia="宋体" w:hAnsi="宋体" w:cs="宋体"/>
      <w:sz w:val="22"/>
      <w:szCs w:val="22"/>
      <w:lang w:val="ro-RO" w:eastAsia="ro-RO" w:bidi="ro-RO"/>
    </w:rPr>
  </w:style>
  <w:style w:type="paragraph" w:styleId="1">
    <w:name w:val="heading 1"/>
    <w:basedOn w:val="a"/>
    <w:next w:val="a"/>
    <w:uiPriority w:val="1"/>
    <w:qFormat/>
    <w:rsid w:val="00301D65"/>
    <w:pPr>
      <w:spacing w:before="54"/>
      <w:ind w:left="452" w:hanging="339"/>
      <w:outlineLvl w:val="0"/>
    </w:pPr>
    <w:rPr>
      <w:b/>
      <w:bCs/>
      <w:sz w:val="32"/>
      <w:szCs w:val="32"/>
    </w:rPr>
  </w:style>
  <w:style w:type="paragraph" w:styleId="2">
    <w:name w:val="heading 2"/>
    <w:basedOn w:val="a"/>
    <w:next w:val="a"/>
    <w:uiPriority w:val="1"/>
    <w:qFormat/>
    <w:rsid w:val="00301D65"/>
    <w:pPr>
      <w:spacing w:before="49"/>
      <w:ind w:left="287"/>
      <w:outlineLvl w:val="1"/>
    </w:pPr>
    <w:rPr>
      <w:b/>
      <w:bCs/>
      <w:i/>
      <w:sz w:val="30"/>
      <w:szCs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uiPriority w:val="1"/>
    <w:qFormat/>
    <w:rsid w:val="00301D65"/>
    <w:rPr>
      <w:b/>
      <w:bCs/>
      <w:sz w:val="28"/>
      <w:szCs w:val="28"/>
    </w:rPr>
  </w:style>
  <w:style w:type="table" w:customStyle="1" w:styleId="TableNormal">
    <w:name w:val="Table Normal"/>
    <w:uiPriority w:val="2"/>
    <w:semiHidden/>
    <w:unhideWhenUsed/>
    <w:qFormat/>
    <w:rsid w:val="00301D65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List Paragraph"/>
    <w:basedOn w:val="a"/>
    <w:uiPriority w:val="1"/>
    <w:qFormat/>
    <w:rsid w:val="00301D65"/>
    <w:pPr>
      <w:spacing w:before="158"/>
      <w:ind w:left="1530" w:hanging="335"/>
    </w:pPr>
  </w:style>
  <w:style w:type="paragraph" w:customStyle="1" w:styleId="TableParagraph">
    <w:name w:val="Table Paragraph"/>
    <w:basedOn w:val="a"/>
    <w:uiPriority w:val="1"/>
    <w:qFormat/>
    <w:rsid w:val="00301D65"/>
    <w:pPr>
      <w:spacing w:line="289" w:lineRule="exact"/>
      <w:jc w:val="center"/>
    </w:pPr>
  </w:style>
  <w:style w:type="paragraph" w:styleId="a5">
    <w:name w:val="header"/>
    <w:basedOn w:val="a"/>
    <w:link w:val="Char"/>
    <w:rsid w:val="00C050B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5"/>
    <w:rsid w:val="00C050B3"/>
    <w:rPr>
      <w:rFonts w:ascii="宋体" w:eastAsia="宋体" w:hAnsi="宋体" w:cs="宋体"/>
      <w:sz w:val="18"/>
      <w:szCs w:val="18"/>
      <w:lang w:val="ro-RO" w:eastAsia="ro-RO" w:bidi="ro-RO"/>
    </w:rPr>
  </w:style>
  <w:style w:type="paragraph" w:styleId="a6">
    <w:name w:val="footer"/>
    <w:basedOn w:val="a"/>
    <w:link w:val="Char0"/>
    <w:rsid w:val="00C050B3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0">
    <w:name w:val="页脚 Char"/>
    <w:basedOn w:val="a0"/>
    <w:link w:val="a6"/>
    <w:rsid w:val="00C050B3"/>
    <w:rPr>
      <w:rFonts w:ascii="宋体" w:eastAsia="宋体" w:hAnsi="宋体" w:cs="宋体"/>
      <w:sz w:val="18"/>
      <w:szCs w:val="18"/>
      <w:lang w:val="ro-RO" w:eastAsia="ro-RO" w:bidi="ro-RO"/>
    </w:rPr>
  </w:style>
  <w:style w:type="paragraph" w:styleId="a7">
    <w:name w:val="Balloon Text"/>
    <w:basedOn w:val="a"/>
    <w:link w:val="Char1"/>
    <w:rsid w:val="00C050B3"/>
    <w:rPr>
      <w:sz w:val="18"/>
      <w:szCs w:val="18"/>
    </w:rPr>
  </w:style>
  <w:style w:type="character" w:customStyle="1" w:styleId="Char1">
    <w:name w:val="批注框文本 Char"/>
    <w:basedOn w:val="a0"/>
    <w:link w:val="a7"/>
    <w:rsid w:val="00C050B3"/>
    <w:rPr>
      <w:rFonts w:ascii="宋体" w:eastAsia="宋体" w:hAnsi="宋体" w:cs="宋体"/>
      <w:sz w:val="18"/>
      <w:szCs w:val="18"/>
      <w:lang w:val="ro-RO" w:eastAsia="ro-RO" w:bidi="ro-RO"/>
    </w:rPr>
  </w:style>
  <w:style w:type="character" w:styleId="a8">
    <w:name w:val="Subtle Emphasis"/>
    <w:basedOn w:val="a0"/>
    <w:uiPriority w:val="19"/>
    <w:qFormat/>
    <w:rsid w:val="00EC413C"/>
    <w:rPr>
      <w:i/>
      <w:iCs/>
      <w:color w:val="808080" w:themeColor="text1" w:themeTint="7F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footer" Target="footer2.xml"/><Relationship Id="rId3" Type="http://schemas.openxmlformats.org/officeDocument/2006/relationships/numbering" Target="numbering.xml"/><Relationship Id="rId21" Type="http://schemas.openxmlformats.org/officeDocument/2006/relationships/image" Target="media/image11.jpeg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3.jpeg"/><Relationship Id="rId10" Type="http://schemas.openxmlformats.org/officeDocument/2006/relationships/image" Target="media/image1.jpeg"/><Relationship Id="rId19" Type="http://schemas.openxmlformats.org/officeDocument/2006/relationships/image" Target="media/image9.jpeg"/><Relationship Id="rId4" Type="http://schemas.openxmlformats.org/officeDocument/2006/relationships/styles" Target="styles.xml"/><Relationship Id="rId9" Type="http://schemas.openxmlformats.org/officeDocument/2006/relationships/footer" Target="footer1.xml"/><Relationship Id="rId14" Type="http://schemas.openxmlformats.org/officeDocument/2006/relationships/image" Target="media/image5.jpeg"/><Relationship Id="rId22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2049"/>
    <customShpInfo spid="_x0000_s2050"/>
    <customShpInfo spid="_x0000_s2051"/>
    <customShpInfo spid="_x0000_s2052"/>
    <customShpInfo spid="_x0000_s1027"/>
    <customShpInfo spid="_x0000_s1028"/>
    <customShpInfo spid="_x0000_s1029"/>
    <customShpInfo spid="_x0000_s1030"/>
    <customShpInfo spid="_x0000_s1026"/>
    <customShpInfo spid="_x0000_s1032"/>
    <customShpInfo spid="_x0000_s1033"/>
    <customShpInfo spid="_x0000_s1034"/>
    <customShpInfo spid="_x0000_s1035"/>
    <customShpInfo spid="_x0000_s1031"/>
    <customShpInfo spid="_x0000_s1037"/>
    <customShpInfo spid="_x0000_s1038"/>
    <customShpInfo spid="_x0000_s1039"/>
    <customShpInfo spid="_x0000_s1040"/>
    <customShpInfo spid="_x0000_s1036"/>
    <customShpInfo spid="_x0000_s1042"/>
    <customShpInfo spid="_x0000_s1043"/>
    <customShpInfo spid="_x0000_s1044"/>
    <customShpInfo spid="_x0000_s1045"/>
    <customShpInfo spid="_x0000_s1041"/>
    <customShpInfo spid="_x0000_s1047"/>
    <customShpInfo spid="_x0000_s1048"/>
    <customShpInfo spid="_x0000_s1049"/>
    <customShpInfo spid="_x0000_s1050"/>
    <customShpInfo spid="_x0000_s1046"/>
    <customShpInfo spid="_x0000_s1051"/>
    <customShpInfo spid="_x0000_s1053"/>
    <customShpInfo spid="_x0000_s1054"/>
    <customShpInfo spid="_x0000_s1055"/>
    <customShpInfo spid="_x0000_s1056"/>
    <customShpInfo spid="_x0000_s1052"/>
    <customShpInfo spid="_x0000_s1058"/>
    <customShpInfo spid="_x0000_s1059"/>
    <customShpInfo spid="_x0000_s1060"/>
    <customShpInfo spid="_x0000_s1061"/>
    <customShpInfo spid="_x0000_s1057"/>
    <customShpInfo spid="_x0000_s1063"/>
    <customShpInfo spid="_x0000_s1064"/>
    <customShpInfo spid="_x0000_s1065"/>
    <customShpInfo spid="_x0000_s1066"/>
    <customShpInfo spid="_x0000_s1062"/>
    <customShpInfo spid="_x0000_s1068"/>
    <customShpInfo spid="_x0000_s1069"/>
    <customShpInfo spid="_x0000_s1070"/>
    <customShpInfo spid="_x0000_s1071"/>
    <customShpInfo spid="_x0000_s1067"/>
    <customShpInfo spid="_x0000_s1073"/>
    <customShpInfo spid="_x0000_s1074"/>
    <customShpInfo spid="_x0000_s1075"/>
    <customShpInfo spid="_x0000_s1076"/>
    <customShpInfo spid="_x0000_s1072"/>
    <customShpInfo spid="_x0000_s1078"/>
    <customShpInfo spid="_x0000_s1079"/>
    <customShpInfo spid="_x0000_s1080"/>
    <customShpInfo spid="_x0000_s1081"/>
    <customShpInfo spid="_x0000_s1077"/>
    <customShpInfo spid="_x0000_s1083"/>
    <customShpInfo spid="_x0000_s1084"/>
    <customShpInfo spid="_x0000_s1085"/>
    <customShpInfo spid="_x0000_s1086"/>
    <customShpInfo spid="_x0000_s1082"/>
    <customShpInfo spid="_x0000_s1088"/>
    <customShpInfo spid="_x0000_s1089"/>
    <customShpInfo spid="_x0000_s1087"/>
    <customShpInfo spid="_x0000_s1091"/>
    <customShpInfo spid="_x0000_s1092"/>
    <customShpInfo spid="_x0000_s1093"/>
    <customShpInfo spid="_x0000_s1094"/>
    <customShpInfo spid="_x0000_s1090"/>
    <customShpInfo spid="_x0000_s1096"/>
    <customShpInfo spid="_x0000_s1097"/>
    <customShpInfo spid="_x0000_s1098"/>
    <customShpInfo spid="_x0000_s1099"/>
    <customShpInfo spid="_x0000_s1100"/>
    <customShpInfo spid="_x0000_s1095"/>
    <customShpInfo spid="_x0000_s1102"/>
    <customShpInfo spid="_x0000_s1103"/>
    <customShpInfo spid="_x0000_s1104"/>
    <customShpInfo spid="_x0000_s1105"/>
    <customShpInfo spid="_x0000_s1101"/>
  </customShpExts>
</s:customData>
</file>

<file path=customXml/itemProps1.xml><?xml version="1.0" encoding="utf-8"?>
<ds:datastoreItem xmlns:ds="http://schemas.openxmlformats.org/officeDocument/2006/customXml" ds:itemID="{2A98381F-565E-4017-8737-BB3E639CC1D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18</Pages>
  <Words>662</Words>
  <Characters>3779</Characters>
  <Application>Microsoft Office Word</Application>
  <DocSecurity>0</DocSecurity>
  <Lines>31</Lines>
  <Paragraphs>8</Paragraphs>
  <ScaleCrop>false</ScaleCrop>
  <Company>微软中国</Company>
  <LinksUpToDate>false</LinksUpToDate>
  <CharactersWithSpaces>4433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CLW5100GLQ3标准型沥青洒布车</dc:title>
  <dc:subject/>
  <dc:creator>微软用户</dc:creator>
  <cp:keywords/>
  <dc:description/>
  <cp:lastModifiedBy>User</cp:lastModifiedBy>
  <cp:revision>2</cp:revision>
  <dcterms:created xsi:type="dcterms:W3CDTF">2021-03-06T00:46:00Z</dcterms:created>
  <dcterms:modified xsi:type="dcterms:W3CDTF">2021-03-06T00:46:00Z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2020-11-13T00:00:00Z</vt:filetime>
  </property>
  <property fmtid="{D5CDD505-2E9C-101B-9397-08002B2CF9AE}" pid="3" name="Creator">
    <vt:lpwstr>WPS 文字</vt:lpwstr>
  </property>
  <property fmtid="{D5CDD505-2E9C-101B-9397-08002B2CF9AE}" pid="4" name="LastSaved">
    <vt:filetime>2021-02-21T00:00:00Z</vt:filetime>
  </property>
  <property fmtid="{D5CDD505-2E9C-101B-9397-08002B2CF9AE}" pid="5" name="KSOProductBuildVer">
    <vt:lpwstr>2052-11.1.0.10314</vt:lpwstr>
  </property>
</Properties>
</file>